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DC" w:rsidRDefault="005809DC" w:rsidP="005809D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</w:t>
      </w:r>
      <w:r>
        <w:rPr>
          <w:rFonts w:ascii="Times New Roman" w:hAnsi="Times New Roman"/>
          <w:b/>
          <w:sz w:val="32"/>
          <w:szCs w:val="32"/>
        </w:rPr>
        <w:t xml:space="preserve">.1. </w:t>
      </w:r>
      <w:r>
        <w:rPr>
          <w:rFonts w:ascii="Times New Roman" w:hAnsi="Times New Roman"/>
          <w:b/>
          <w:sz w:val="32"/>
          <w:szCs w:val="32"/>
        </w:rPr>
        <w:t xml:space="preserve">Изменения в государственном строе Великого княжества Литовского в </w:t>
      </w:r>
      <w:r>
        <w:rPr>
          <w:rFonts w:ascii="Times New Roman" w:hAnsi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– первой половине </w:t>
      </w:r>
      <w:r>
        <w:rPr>
          <w:rFonts w:ascii="Times New Roman" w:hAnsi="Times New Roman"/>
          <w:b/>
          <w:sz w:val="32"/>
          <w:szCs w:val="32"/>
          <w:lang w:val="en-US"/>
        </w:rPr>
        <w:t>XVI</w:t>
      </w: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345"/>
        <w:gridCol w:w="3686"/>
        <w:gridCol w:w="3402"/>
        <w:gridCol w:w="2181"/>
      </w:tblGrid>
      <w:tr w:rsidR="0070064D" w:rsidTr="007006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C" w:rsidRDefault="005809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Краткий план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C" w:rsidRDefault="005809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Даты, события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C" w:rsidRDefault="005809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C" w:rsidRDefault="005809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Персоналии</w:t>
            </w:r>
          </w:p>
        </w:tc>
      </w:tr>
      <w:tr w:rsidR="00D6195C" w:rsidTr="0070064D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5C" w:rsidRDefault="00D6195C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Укрепление власти князя в государстве. </w:t>
            </w:r>
          </w:p>
          <w:p w:rsidR="00D6195C" w:rsidRDefault="00D6195C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Городельская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уния </w:t>
            </w:r>
            <w:r w:rsidRPr="00D6195C">
              <w:rPr>
                <w:rFonts w:ascii="Times New Roman" w:hAnsi="Times New Roman"/>
                <w:b/>
                <w:sz w:val="26"/>
                <w:szCs w:val="26"/>
              </w:rPr>
              <w:t>1413г.</w:t>
            </w:r>
            <w:r w:rsidR="00493E34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493E34" w:rsidRPr="00493E34">
              <w:rPr>
                <w:rFonts w:ascii="Times New Roman" w:hAnsi="Times New Roman"/>
                <w:sz w:val="26"/>
                <w:szCs w:val="26"/>
              </w:rPr>
              <w:t>которая подтвердила союз ВКЛ с Польским королевством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93E34">
              <w:rPr>
                <w:rFonts w:ascii="Times New Roman" w:hAnsi="Times New Roman"/>
                <w:sz w:val="26"/>
                <w:szCs w:val="26"/>
              </w:rPr>
              <w:t xml:space="preserve">но по </w:t>
            </w:r>
            <w:proofErr w:type="gramStart"/>
            <w:r w:rsidR="00493E34">
              <w:rPr>
                <w:rFonts w:ascii="Times New Roman" w:hAnsi="Times New Roman"/>
                <w:sz w:val="26"/>
                <w:szCs w:val="26"/>
              </w:rPr>
              <w:t>которой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вводился наследственный институт великого князя.</w:t>
            </w:r>
            <w:r w:rsidR="00493E34">
              <w:rPr>
                <w:rFonts w:ascii="Times New Roman" w:hAnsi="Times New Roman"/>
                <w:sz w:val="26"/>
                <w:szCs w:val="26"/>
              </w:rPr>
              <w:t xml:space="preserve"> Власть в ВКЛ стала практически принадлежать </w:t>
            </w:r>
            <w:proofErr w:type="spellStart"/>
            <w:r w:rsidR="00493E34">
              <w:rPr>
                <w:rFonts w:ascii="Times New Roman" w:hAnsi="Times New Roman"/>
                <w:sz w:val="26"/>
                <w:szCs w:val="26"/>
              </w:rPr>
              <w:t>Витовту</w:t>
            </w:r>
            <w:proofErr w:type="spellEnd"/>
            <w:r w:rsidR="00493E3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3E34" w:rsidRDefault="00D6195C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9DC">
              <w:rPr>
                <w:rFonts w:ascii="Times New Roman" w:hAnsi="Times New Roman"/>
                <w:b/>
                <w:sz w:val="26"/>
                <w:szCs w:val="26"/>
              </w:rPr>
              <w:t>Гражданская война 1432-1439гг.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Противоречия между группировками феодалов в ВКЛ. Соперничество между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Свидригайло</w:t>
            </w:r>
            <w:proofErr w:type="spellEnd"/>
            <w:r w:rsidR="00493E34">
              <w:rPr>
                <w:rFonts w:ascii="Times New Roman" w:hAnsi="Times New Roman"/>
                <w:sz w:val="26"/>
                <w:szCs w:val="26"/>
              </w:rPr>
              <w:t xml:space="preserve"> (поддерживали православные феодалы)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Сигизмундом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Кейстутовичем</w:t>
            </w:r>
            <w:proofErr w:type="spellEnd"/>
            <w:r w:rsidR="00493E34">
              <w:rPr>
                <w:rFonts w:ascii="Times New Roman" w:hAnsi="Times New Roman"/>
                <w:sz w:val="26"/>
                <w:szCs w:val="26"/>
              </w:rPr>
              <w:t xml:space="preserve"> (поддерживали феодалы-католики)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84FF3" w:rsidRDefault="00D6195C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95C">
              <w:rPr>
                <w:rFonts w:ascii="Times New Roman" w:hAnsi="Times New Roman"/>
                <w:b/>
                <w:sz w:val="26"/>
                <w:szCs w:val="26"/>
              </w:rPr>
              <w:t>1 сентября 1435г.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битва под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Вилькамиром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195C" w:rsidRDefault="00D6195C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Итоги войны</w:t>
            </w:r>
            <w:r w:rsidR="00E84FF3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4FF3">
              <w:rPr>
                <w:rFonts w:ascii="Times New Roman" w:hAnsi="Times New Roman"/>
                <w:sz w:val="26"/>
                <w:szCs w:val="26"/>
              </w:rPr>
              <w:t>война закончилась победой Сигизмунда, ставшего великим князем.</w:t>
            </w:r>
          </w:p>
          <w:p w:rsidR="00E84FF3" w:rsidRDefault="00E84FF3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1434г. – привилей,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котором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провозглашалось равноправие православных и католических феодалов в границах ВКЛ.</w:t>
            </w:r>
          </w:p>
          <w:p w:rsidR="00E84FF3" w:rsidRDefault="00D6195C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9DC">
              <w:rPr>
                <w:rFonts w:ascii="Times New Roman" w:hAnsi="Times New Roman"/>
                <w:b/>
                <w:sz w:val="26"/>
                <w:szCs w:val="26"/>
              </w:rPr>
              <w:t>Ограничение власти великого князя.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4FF3" w:rsidRDefault="00E84FF3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 время княжения Казимира и его сына Александра власть великого князя была ограничена радой.</w:t>
            </w:r>
          </w:p>
          <w:p w:rsidR="00E84FF3" w:rsidRPr="00E84FF3" w:rsidRDefault="00E84FF3" w:rsidP="005809DC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Раду постепенно стали называть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панами-радой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». В её состав входили крупнейшие феодалы-землевладельцы, которых с конца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в. называли “панами”, и высшие служебные лица.</w:t>
            </w:r>
          </w:p>
          <w:p w:rsidR="00D6195C" w:rsidRDefault="00D6195C" w:rsidP="00580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95C">
              <w:rPr>
                <w:rFonts w:ascii="Times New Roman" w:hAnsi="Times New Roman"/>
                <w:b/>
                <w:sz w:val="26"/>
                <w:szCs w:val="26"/>
              </w:rPr>
              <w:t>1492г.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Привилей Александра Казимировича. Великий князь по согласованию с радой заключал международные соглашения, осуществлял приём и направление послов, объявлял войны и заключал мир, вёл дипломатические отношения с другими странами, назначал или снимал кого-либо с государственных должностей, распоряжался финансами государства.</w:t>
            </w:r>
          </w:p>
          <w:p w:rsidR="00E84FF3" w:rsidRPr="00E84FF3" w:rsidRDefault="00E84FF3" w:rsidP="005809DC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начала </w:t>
            </w:r>
            <w:r w:rsidRPr="0070064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XVI</w:t>
            </w:r>
            <w:r w:rsidR="0070064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в. оформился второй высший орган государственного управления в ВКЛ – вальный сейм. На его заседаниях, кроме “паны-рады” и служебных лиц, могли присутствовать все феодалы ВКЛ, а позже – по 2 депутата от каждого повета. На сеймах  решались вопросы о войне и мире, налогах и законах, избрании великого князя. </w:t>
            </w:r>
          </w:p>
          <w:p w:rsidR="00D6195C" w:rsidRPr="00D6195C" w:rsidRDefault="00D6195C" w:rsidP="00580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195C">
              <w:rPr>
                <w:rFonts w:ascii="Times New Roman" w:hAnsi="Times New Roman"/>
                <w:b/>
                <w:sz w:val="26"/>
                <w:szCs w:val="26"/>
              </w:rPr>
              <w:t>Законодательство ВКЛ.</w:t>
            </w:r>
          </w:p>
          <w:p w:rsidR="00D6195C" w:rsidRPr="0070064D" w:rsidRDefault="00D619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195C">
              <w:rPr>
                <w:rFonts w:ascii="Times New Roman" w:hAnsi="Times New Roman"/>
                <w:b/>
                <w:sz w:val="26"/>
                <w:szCs w:val="26"/>
              </w:rPr>
              <w:t>1529г.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Первый Статут ВКЛ. В нём были юридически закреплены основы гражданского и государственного строя ВКЛ, правовое положение различных слоёв населения, порядок образования, состав и полномочия некоторых органов государственного управления и суда.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5C" w:rsidRDefault="00D619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A46">
              <w:rPr>
                <w:rFonts w:ascii="Times New Roman" w:hAnsi="Times New Roman"/>
                <w:b/>
                <w:sz w:val="26"/>
                <w:szCs w:val="26"/>
              </w:rPr>
              <w:t>Рада</w:t>
            </w:r>
            <w:r w:rsidRPr="00EA1A46">
              <w:rPr>
                <w:rFonts w:ascii="Times New Roman" w:hAnsi="Times New Roman"/>
                <w:sz w:val="26"/>
                <w:szCs w:val="26"/>
              </w:rPr>
              <w:t xml:space="preserve"> – совещательный, а позднее законодательный и распорядительный орган власти в ВКЛ</w:t>
            </w:r>
            <w:r w:rsidR="00EA1A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A46">
              <w:rPr>
                <w:rFonts w:ascii="Times New Roman" w:hAnsi="Times New Roman"/>
                <w:b/>
                <w:sz w:val="26"/>
                <w:szCs w:val="26"/>
              </w:rPr>
              <w:t>Канцлер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руководитель великокняжеской канцелярии, хранитель большой государственной печати.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1A46">
              <w:rPr>
                <w:rFonts w:ascii="Times New Roman" w:hAnsi="Times New Roman"/>
                <w:b/>
                <w:sz w:val="26"/>
                <w:szCs w:val="26"/>
              </w:rPr>
              <w:t>Маршалок</w:t>
            </w:r>
            <w:proofErr w:type="spellEnd"/>
            <w:r w:rsidRPr="00EA1A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председатель на заседаниях рады.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1A46">
              <w:rPr>
                <w:rFonts w:ascii="Times New Roman" w:hAnsi="Times New Roman"/>
                <w:b/>
                <w:sz w:val="26"/>
                <w:szCs w:val="26"/>
              </w:rPr>
              <w:t>Подскарбий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заведующий государственной казной.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A46">
              <w:rPr>
                <w:rFonts w:ascii="Times New Roman" w:hAnsi="Times New Roman"/>
                <w:b/>
                <w:sz w:val="26"/>
                <w:szCs w:val="26"/>
              </w:rPr>
              <w:t>Гетман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командующий войском ВКЛ.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A46">
              <w:rPr>
                <w:rFonts w:ascii="Times New Roman" w:hAnsi="Times New Roman"/>
                <w:b/>
                <w:sz w:val="26"/>
                <w:szCs w:val="26"/>
              </w:rPr>
              <w:t>Вальный сейм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общий съезд шляхты ВКЛ, второй высший орган государственного управления ВКЛ.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A46">
              <w:rPr>
                <w:rFonts w:ascii="Times New Roman" w:hAnsi="Times New Roman"/>
                <w:b/>
                <w:sz w:val="26"/>
                <w:szCs w:val="26"/>
              </w:rPr>
              <w:t>Сословно-представительная монархиям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власть князя ограничивается деятельностью сословно-представительных органов власти.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A46">
              <w:rPr>
                <w:rFonts w:ascii="Times New Roman" w:hAnsi="Times New Roman"/>
                <w:b/>
                <w:sz w:val="26"/>
                <w:szCs w:val="26"/>
              </w:rPr>
              <w:t>Статут ВКЛ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свод законов феодального права.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5C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6D5C">
              <w:rPr>
                <w:rFonts w:ascii="Times New Roman" w:hAnsi="Times New Roman"/>
                <w:b/>
                <w:sz w:val="26"/>
                <w:szCs w:val="26"/>
              </w:rPr>
              <w:t>Витовт</w:t>
            </w:r>
            <w:proofErr w:type="spellEnd"/>
            <w:r w:rsidRPr="00EA1A46">
              <w:rPr>
                <w:rFonts w:ascii="Times New Roman" w:hAnsi="Times New Roman"/>
                <w:sz w:val="26"/>
                <w:szCs w:val="26"/>
              </w:rPr>
              <w:t xml:space="preserve"> – великий князь Литовский (1392-1430)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A1A46" w:rsidRDefault="00EA1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6D5C">
              <w:rPr>
                <w:rFonts w:ascii="Times New Roman" w:hAnsi="Times New Roman"/>
                <w:b/>
                <w:sz w:val="26"/>
                <w:szCs w:val="26"/>
              </w:rPr>
              <w:t>Свидригайло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великий </w:t>
            </w:r>
            <w:r w:rsidR="00493E34">
              <w:rPr>
                <w:rFonts w:ascii="Times New Roman" w:hAnsi="Times New Roman"/>
                <w:sz w:val="26"/>
                <w:szCs w:val="26"/>
              </w:rPr>
              <w:t>князь Литовский (1430-1432), младший сын Ольгерда.</w:t>
            </w:r>
          </w:p>
          <w:p w:rsidR="00EA1A46" w:rsidRDefault="00493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D5C">
              <w:rPr>
                <w:rFonts w:ascii="Times New Roman" w:hAnsi="Times New Roman"/>
                <w:b/>
                <w:sz w:val="26"/>
                <w:szCs w:val="26"/>
              </w:rPr>
              <w:t xml:space="preserve">Сигизмунд </w:t>
            </w:r>
            <w:proofErr w:type="spellStart"/>
            <w:r w:rsidRPr="00FE6D5C">
              <w:rPr>
                <w:rFonts w:ascii="Times New Roman" w:hAnsi="Times New Roman"/>
                <w:b/>
                <w:sz w:val="26"/>
                <w:szCs w:val="26"/>
              </w:rPr>
              <w:t>Кейстутович</w:t>
            </w:r>
            <w:proofErr w:type="spellEnd"/>
            <w:r w:rsidRPr="00FE6D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великий князь Литовский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(1432-1440).</w:t>
            </w:r>
          </w:p>
          <w:p w:rsidR="00493E34" w:rsidRDefault="00493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D5C">
              <w:rPr>
                <w:rFonts w:ascii="Times New Roman" w:hAnsi="Times New Roman"/>
                <w:b/>
                <w:sz w:val="26"/>
                <w:szCs w:val="26"/>
              </w:rPr>
              <w:t>Казимир IV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великий князь Литовский (1440-1492).</w:t>
            </w:r>
          </w:p>
          <w:p w:rsidR="00493E34" w:rsidRDefault="00493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D5C">
              <w:rPr>
                <w:rFonts w:ascii="Times New Roman" w:hAnsi="Times New Roman"/>
                <w:b/>
                <w:sz w:val="26"/>
                <w:szCs w:val="26"/>
              </w:rPr>
              <w:t>Александр Казимирович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великий князь Литовский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(1492-1506).</w:t>
            </w:r>
          </w:p>
          <w:p w:rsidR="0070064D" w:rsidRPr="00493E34" w:rsidRDefault="00700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6D5C">
              <w:rPr>
                <w:rFonts w:ascii="Times New Roman" w:hAnsi="Times New Roman"/>
                <w:b/>
                <w:sz w:val="26"/>
                <w:szCs w:val="26"/>
              </w:rPr>
              <w:t xml:space="preserve">Альбрехт </w:t>
            </w:r>
            <w:proofErr w:type="spellStart"/>
            <w:r w:rsidRPr="00FE6D5C">
              <w:rPr>
                <w:rFonts w:ascii="Times New Roman" w:hAnsi="Times New Roman"/>
                <w:b/>
                <w:sz w:val="26"/>
                <w:szCs w:val="26"/>
              </w:rPr>
              <w:t>Гаштольд</w:t>
            </w:r>
            <w:proofErr w:type="spellEnd"/>
            <w:r w:rsidR="00FE6D5C">
              <w:rPr>
                <w:rFonts w:ascii="Times New Roman" w:hAnsi="Times New Roman"/>
                <w:sz w:val="26"/>
                <w:szCs w:val="26"/>
              </w:rPr>
              <w:t xml:space="preserve"> – канцлер ВКЛ, </w:t>
            </w:r>
            <w:proofErr w:type="gramStart"/>
            <w:r w:rsidR="00FE6D5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="00FE6D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FE6D5C">
              <w:rPr>
                <w:rFonts w:ascii="Times New Roman" w:hAnsi="Times New Roman"/>
                <w:sz w:val="26"/>
                <w:szCs w:val="26"/>
              </w:rPr>
              <w:t>руководством</w:t>
            </w:r>
            <w:proofErr w:type="gramEnd"/>
            <w:r w:rsidR="00FE6D5C">
              <w:rPr>
                <w:rFonts w:ascii="Times New Roman" w:hAnsi="Times New Roman"/>
                <w:sz w:val="26"/>
                <w:szCs w:val="26"/>
              </w:rPr>
              <w:t xml:space="preserve"> которого был подготовлен Статут ВКЛ 1529г.</w:t>
            </w:r>
            <w:bookmarkStart w:id="0" w:name="_GoBack"/>
            <w:bookmarkEnd w:id="0"/>
          </w:p>
        </w:tc>
      </w:tr>
    </w:tbl>
    <w:p w:rsidR="00C05BA9" w:rsidRDefault="00C05BA9"/>
    <w:sectPr w:rsidR="00C05BA9" w:rsidSect="00580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0D0"/>
    <w:multiLevelType w:val="hybridMultilevel"/>
    <w:tmpl w:val="3396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6F8"/>
    <w:multiLevelType w:val="hybridMultilevel"/>
    <w:tmpl w:val="EDDA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DC"/>
    <w:rsid w:val="00493E34"/>
    <w:rsid w:val="005809DC"/>
    <w:rsid w:val="0070064D"/>
    <w:rsid w:val="00C05BA9"/>
    <w:rsid w:val="00D6195C"/>
    <w:rsid w:val="00E84FF3"/>
    <w:rsid w:val="00EA1A46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DC"/>
    <w:pPr>
      <w:ind w:left="720"/>
      <w:contextualSpacing/>
    </w:pPr>
  </w:style>
  <w:style w:type="table" w:styleId="a4">
    <w:name w:val="Table Grid"/>
    <w:basedOn w:val="a1"/>
    <w:uiPriority w:val="59"/>
    <w:rsid w:val="00580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DC"/>
    <w:pPr>
      <w:ind w:left="720"/>
      <w:contextualSpacing/>
    </w:pPr>
  </w:style>
  <w:style w:type="table" w:styleId="a4">
    <w:name w:val="Table Grid"/>
    <w:basedOn w:val="a1"/>
    <w:uiPriority w:val="59"/>
    <w:rsid w:val="00580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2012-12-07T21:10:00Z</cp:lastPrinted>
  <dcterms:created xsi:type="dcterms:W3CDTF">2012-12-07T19:52:00Z</dcterms:created>
  <dcterms:modified xsi:type="dcterms:W3CDTF">2012-12-07T21:15:00Z</dcterms:modified>
</cp:coreProperties>
</file>