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70" w:rsidRPr="002F4212" w:rsidRDefault="00CC43F2" w:rsidP="00CC43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212">
        <w:rPr>
          <w:rFonts w:ascii="Times New Roman" w:hAnsi="Times New Roman" w:cs="Times New Roman"/>
          <w:b/>
          <w:sz w:val="26"/>
          <w:szCs w:val="26"/>
        </w:rPr>
        <w:t xml:space="preserve">Тест по теме «ВКЛ в </w:t>
      </w:r>
      <w:r w:rsidRPr="002F4212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Pr="002F421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44B4C" w:rsidRPr="002F4212">
        <w:rPr>
          <w:rFonts w:ascii="Times New Roman" w:hAnsi="Times New Roman" w:cs="Times New Roman"/>
          <w:b/>
          <w:sz w:val="26"/>
          <w:szCs w:val="26"/>
        </w:rPr>
        <w:t xml:space="preserve">середине </w:t>
      </w:r>
      <w:r w:rsidRPr="002F4212">
        <w:rPr>
          <w:rFonts w:ascii="Times New Roman" w:hAnsi="Times New Roman" w:cs="Times New Roman"/>
          <w:b/>
          <w:sz w:val="26"/>
          <w:szCs w:val="26"/>
          <w:lang w:val="en-US"/>
        </w:rPr>
        <w:t>XIV</w:t>
      </w:r>
      <w:proofErr w:type="gramStart"/>
      <w:r w:rsidRPr="002F4212">
        <w:rPr>
          <w:rFonts w:ascii="Times New Roman" w:hAnsi="Times New Roman" w:cs="Times New Roman"/>
          <w:b/>
          <w:sz w:val="26"/>
          <w:szCs w:val="26"/>
        </w:rPr>
        <w:t>вв</w:t>
      </w:r>
      <w:proofErr w:type="gramEnd"/>
      <w:r w:rsidRPr="002F4212">
        <w:rPr>
          <w:rFonts w:ascii="Times New Roman" w:hAnsi="Times New Roman" w:cs="Times New Roman"/>
          <w:b/>
          <w:sz w:val="26"/>
          <w:szCs w:val="26"/>
        </w:rPr>
        <w:t>.»</w:t>
      </w:r>
    </w:p>
    <w:p w:rsidR="00CC43F2" w:rsidRPr="002F4212" w:rsidRDefault="00CC43F2" w:rsidP="00CC4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Укажите имя князя литовского, который оставался язычником, но проявлял терпеливое отношение к различным религиям</w:t>
      </w:r>
    </w:p>
    <w:p w:rsidR="00CC43F2" w:rsidRPr="002F4212" w:rsidRDefault="00CC43F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Гедимин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;  б)</w:t>
      </w:r>
      <w:r w:rsidRPr="002F42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Миндовг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в)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Витовт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;  г) Ягайло.</w:t>
      </w:r>
    </w:p>
    <w:p w:rsidR="00CC43F2" w:rsidRPr="002F4212" w:rsidRDefault="00CC43F2" w:rsidP="00CC4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Объединение белорусских и литовских земель водно государство начал князь</w:t>
      </w:r>
    </w:p>
    <w:p w:rsidR="00CC43F2" w:rsidRPr="002F4212" w:rsidRDefault="00CC43F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Миндовг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б) Ягайло;  в)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Гедимин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г)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Витовт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.</w:t>
      </w:r>
    </w:p>
    <w:p w:rsidR="00CC43F2" w:rsidRPr="002F4212" w:rsidRDefault="00CC43F2" w:rsidP="00CC4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Центром объединения белорусских и литовских земель в одно государство стало княжество</w:t>
      </w:r>
    </w:p>
    <w:p w:rsidR="00CC43F2" w:rsidRPr="002F4212" w:rsidRDefault="00CC43F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а) Полоцкое;  б) Витебское;  в)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Жемайтское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г)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Новогрудское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.</w:t>
      </w:r>
    </w:p>
    <w:p w:rsidR="00CC43F2" w:rsidRPr="002F4212" w:rsidRDefault="00CC43F2" w:rsidP="00CC4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Принцип государственного правления ВКЛ, введённый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Гедимином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:</w:t>
      </w:r>
    </w:p>
    <w:p w:rsidR="002F4212" w:rsidRDefault="00CC43F2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а)</w:t>
      </w:r>
      <w:r w:rsidRPr="002F4212">
        <w:rPr>
          <w:rFonts w:ascii="Times New Roman" w:hAnsi="Times New Roman" w:cs="Times New Roman"/>
          <w:sz w:val="26"/>
          <w:szCs w:val="26"/>
        </w:rPr>
        <w:t xml:space="preserve"> «Вассал моего вассала – мой вассал»;  б) «Не трогать старины, не вводить новизны»; </w:t>
      </w:r>
    </w:p>
    <w:p w:rsidR="00CC43F2" w:rsidRPr="002F4212" w:rsidRDefault="00CC43F2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 в) </w:t>
      </w:r>
      <w:r w:rsidRPr="002F4212">
        <w:rPr>
          <w:rFonts w:ascii="Times New Roman" w:hAnsi="Times New Roman" w:cs="Times New Roman"/>
          <w:sz w:val="26"/>
          <w:szCs w:val="26"/>
        </w:rPr>
        <w:t>«</w:t>
      </w:r>
      <w:r w:rsidRPr="002F4212">
        <w:rPr>
          <w:rFonts w:ascii="Times New Roman" w:hAnsi="Times New Roman" w:cs="Times New Roman"/>
          <w:sz w:val="26"/>
          <w:szCs w:val="26"/>
        </w:rPr>
        <w:t>Вассал</w:t>
      </w:r>
      <w:r w:rsidRPr="002F4212">
        <w:rPr>
          <w:rFonts w:ascii="Times New Roman" w:hAnsi="Times New Roman" w:cs="Times New Roman"/>
          <w:sz w:val="26"/>
          <w:szCs w:val="26"/>
        </w:rPr>
        <w:t xml:space="preserve"> моего вас</w:t>
      </w:r>
      <w:r w:rsidRPr="002F4212">
        <w:rPr>
          <w:rFonts w:ascii="Times New Roman" w:hAnsi="Times New Roman" w:cs="Times New Roman"/>
          <w:sz w:val="26"/>
          <w:szCs w:val="26"/>
        </w:rPr>
        <w:t>с</w:t>
      </w:r>
      <w:r w:rsidRPr="002F4212">
        <w:rPr>
          <w:rFonts w:ascii="Times New Roman" w:hAnsi="Times New Roman" w:cs="Times New Roman"/>
          <w:sz w:val="26"/>
          <w:szCs w:val="26"/>
        </w:rPr>
        <w:t xml:space="preserve">ала – </w:t>
      </w:r>
      <w:r w:rsidRPr="002F4212">
        <w:rPr>
          <w:rFonts w:ascii="Times New Roman" w:hAnsi="Times New Roman" w:cs="Times New Roman"/>
          <w:sz w:val="26"/>
          <w:szCs w:val="26"/>
        </w:rPr>
        <w:t xml:space="preserve"> не </w:t>
      </w:r>
      <w:r w:rsidRPr="002F4212">
        <w:rPr>
          <w:rFonts w:ascii="Times New Roman" w:hAnsi="Times New Roman" w:cs="Times New Roman"/>
          <w:sz w:val="26"/>
          <w:szCs w:val="26"/>
        </w:rPr>
        <w:t>мой ва</w:t>
      </w:r>
      <w:r w:rsidRPr="002F4212">
        <w:rPr>
          <w:rFonts w:ascii="Times New Roman" w:hAnsi="Times New Roman" w:cs="Times New Roman"/>
          <w:sz w:val="26"/>
          <w:szCs w:val="26"/>
        </w:rPr>
        <w:t>с</w:t>
      </w:r>
      <w:r w:rsidRPr="002F4212">
        <w:rPr>
          <w:rFonts w:ascii="Times New Roman" w:hAnsi="Times New Roman" w:cs="Times New Roman"/>
          <w:sz w:val="26"/>
          <w:szCs w:val="26"/>
        </w:rPr>
        <w:t xml:space="preserve">сал»;  </w:t>
      </w:r>
      <w:r w:rsidRPr="002F4212">
        <w:rPr>
          <w:rFonts w:ascii="Times New Roman" w:hAnsi="Times New Roman" w:cs="Times New Roman"/>
          <w:sz w:val="26"/>
          <w:szCs w:val="26"/>
        </w:rPr>
        <w:t>г) «Чья вера – того и власть».</w:t>
      </w:r>
    </w:p>
    <w:p w:rsidR="00401616" w:rsidRPr="002F4212" w:rsidRDefault="00401616" w:rsidP="00401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Берестейская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 земля была включена в состав ВКЛ путём</w:t>
      </w:r>
    </w:p>
    <w:p w:rsidR="00401616" w:rsidRPr="002F4212" w:rsidRDefault="00401616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а) брака;  б) договора;  в) завоевания</w:t>
      </w:r>
      <w:r w:rsidRPr="002F4212">
        <w:rPr>
          <w:rFonts w:ascii="Times New Roman" w:hAnsi="Times New Roman" w:cs="Times New Roman"/>
          <w:sz w:val="26"/>
          <w:szCs w:val="26"/>
        </w:rPr>
        <w:t xml:space="preserve">; </w:t>
      </w:r>
      <w:r w:rsidRPr="002F4212">
        <w:rPr>
          <w:rFonts w:ascii="Times New Roman" w:hAnsi="Times New Roman" w:cs="Times New Roman"/>
          <w:sz w:val="26"/>
          <w:szCs w:val="26"/>
        </w:rPr>
        <w:t>г) не была включена</w:t>
      </w:r>
    </w:p>
    <w:p w:rsidR="00CC43F2" w:rsidRPr="002F4212" w:rsidRDefault="00401616" w:rsidP="004016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6. </w:t>
      </w:r>
      <w:r w:rsidR="00CC43F2" w:rsidRPr="002F4212">
        <w:rPr>
          <w:rFonts w:ascii="Times New Roman" w:hAnsi="Times New Roman" w:cs="Times New Roman"/>
          <w:sz w:val="26"/>
          <w:szCs w:val="26"/>
        </w:rPr>
        <w:t>«Королём Литвы и Руси» называл себя князь</w:t>
      </w:r>
    </w:p>
    <w:p w:rsidR="00CC43F2" w:rsidRPr="002F4212" w:rsidRDefault="00CC43F2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Кейстут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б)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Витень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в)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Гедимин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; г) Ольгерд.</w:t>
      </w:r>
    </w:p>
    <w:p w:rsidR="00CC43F2" w:rsidRPr="002F4212" w:rsidRDefault="00CC43F2" w:rsidP="00401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После смерти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Гедимина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 ВКЛ было разделено на части между Ольгердом и </w:t>
      </w:r>
    </w:p>
    <w:p w:rsidR="00CC43F2" w:rsidRPr="002F4212" w:rsidRDefault="00CC43F2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Явнутом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б)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Витовтом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в)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Кейстутом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>;  г) Ягайло.</w:t>
      </w:r>
    </w:p>
    <w:p w:rsidR="00CC43F2" w:rsidRPr="002F4212" w:rsidRDefault="00CC43F2" w:rsidP="00CC43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Ольгерд был Великим князем литовским </w:t>
      </w:r>
      <w:proofErr w:type="gramStart"/>
      <w:r w:rsidRPr="002F42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F42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B4C" w:rsidRPr="002F4212" w:rsidRDefault="00CC43F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а) 1295-1315 гг.;  б) 1341-1345 гг.;  в) 1316-1341 гг.;  г) 1345-1377 гг.</w:t>
      </w:r>
    </w:p>
    <w:p w:rsidR="00F44B4C" w:rsidRPr="002F4212" w:rsidRDefault="00F44B4C" w:rsidP="00F44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8. В истории ВКЛ в 1368, 1370, 1372 гг. произошло:</w:t>
      </w:r>
    </w:p>
    <w:p w:rsidR="00401616" w:rsidRPr="002F4212" w:rsidRDefault="00F44B4C" w:rsidP="00F44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а)</w:t>
      </w:r>
      <w:r w:rsidRPr="002F4212">
        <w:rPr>
          <w:rFonts w:ascii="Times New Roman" w:hAnsi="Times New Roman" w:cs="Times New Roman"/>
          <w:sz w:val="26"/>
          <w:szCs w:val="26"/>
        </w:rPr>
        <w:t xml:space="preserve"> успешные битвы с крестоносцами;  б) военные походы князя ВКЛ на Москву</w:t>
      </w:r>
      <w:r w:rsidR="00401616" w:rsidRPr="002F4212">
        <w:rPr>
          <w:rFonts w:ascii="Times New Roman" w:hAnsi="Times New Roman" w:cs="Times New Roman"/>
          <w:sz w:val="26"/>
          <w:szCs w:val="26"/>
        </w:rPr>
        <w:t>;  в) битвы с монголо-татарами.</w:t>
      </w:r>
    </w:p>
    <w:p w:rsidR="00F44B4C" w:rsidRPr="002F4212" w:rsidRDefault="00F44B4C" w:rsidP="00401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9. </w:t>
      </w:r>
      <w:r w:rsidR="00401616" w:rsidRPr="002F4212">
        <w:rPr>
          <w:rFonts w:ascii="Times New Roman" w:hAnsi="Times New Roman" w:cs="Times New Roman"/>
          <w:sz w:val="26"/>
          <w:szCs w:val="26"/>
        </w:rPr>
        <w:t>Полоцкая земля была включена в состав ВКЛ путём</w:t>
      </w:r>
    </w:p>
    <w:p w:rsidR="00F44B4C" w:rsidRPr="002F4212" w:rsidRDefault="00401616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>а)</w:t>
      </w:r>
      <w:r w:rsidRPr="002F4212">
        <w:rPr>
          <w:rFonts w:ascii="Times New Roman" w:hAnsi="Times New Roman" w:cs="Times New Roman"/>
          <w:sz w:val="26"/>
          <w:szCs w:val="26"/>
        </w:rPr>
        <w:t xml:space="preserve"> брака;  б) договора;  в) завоевания; г) не была включена</w:t>
      </w:r>
    </w:p>
    <w:p w:rsidR="00CC43F2" w:rsidRPr="002F4212" w:rsidRDefault="002F421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CC43F2" w:rsidRPr="002F4212">
        <w:rPr>
          <w:rFonts w:ascii="Times New Roman" w:hAnsi="Times New Roman" w:cs="Times New Roman"/>
          <w:sz w:val="26"/>
          <w:szCs w:val="26"/>
        </w:rPr>
        <w:t>Установите правильную последовательность княжения:</w:t>
      </w:r>
    </w:p>
    <w:p w:rsidR="00F44B4C" w:rsidRPr="002F4212" w:rsidRDefault="00CC43F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Войшелк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 б) </w:t>
      </w:r>
      <w:proofErr w:type="spellStart"/>
      <w:r w:rsidRPr="002F4212">
        <w:rPr>
          <w:rFonts w:ascii="Times New Roman" w:hAnsi="Times New Roman" w:cs="Times New Roman"/>
          <w:sz w:val="26"/>
          <w:szCs w:val="26"/>
        </w:rPr>
        <w:t>Гедимин</w:t>
      </w:r>
      <w:proofErr w:type="spellEnd"/>
      <w:r w:rsidRPr="002F4212">
        <w:rPr>
          <w:rFonts w:ascii="Times New Roman" w:hAnsi="Times New Roman" w:cs="Times New Roman"/>
          <w:sz w:val="26"/>
          <w:szCs w:val="26"/>
        </w:rPr>
        <w:t xml:space="preserve">; в) </w:t>
      </w:r>
      <w:proofErr w:type="spellStart"/>
      <w:r w:rsidR="00F44B4C" w:rsidRPr="002F4212">
        <w:rPr>
          <w:rFonts w:ascii="Times New Roman" w:hAnsi="Times New Roman" w:cs="Times New Roman"/>
          <w:sz w:val="26"/>
          <w:szCs w:val="26"/>
        </w:rPr>
        <w:t>Миндовг</w:t>
      </w:r>
      <w:proofErr w:type="spellEnd"/>
      <w:r w:rsidR="00F44B4C" w:rsidRPr="002F4212">
        <w:rPr>
          <w:rFonts w:ascii="Times New Roman" w:hAnsi="Times New Roman" w:cs="Times New Roman"/>
          <w:sz w:val="26"/>
          <w:szCs w:val="26"/>
        </w:rPr>
        <w:t>; г) Ольгерд.</w:t>
      </w:r>
    </w:p>
    <w:p w:rsidR="00F44B4C" w:rsidRPr="002F4212" w:rsidRDefault="002F4212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F44B4C" w:rsidRPr="002F4212">
        <w:rPr>
          <w:rFonts w:ascii="Times New Roman" w:hAnsi="Times New Roman" w:cs="Times New Roman"/>
          <w:sz w:val="26"/>
          <w:szCs w:val="26"/>
        </w:rPr>
        <w:t>Соотнесите: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F44B4C" w:rsidRPr="002F4212" w:rsidTr="00401616">
        <w:tc>
          <w:tcPr>
            <w:tcW w:w="2518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Миндовг</w:t>
            </w:r>
            <w:proofErr w:type="spellEnd"/>
          </w:p>
        </w:tc>
        <w:tc>
          <w:tcPr>
            <w:tcW w:w="8164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Победил татар в битве на р. Синие Воды</w:t>
            </w:r>
          </w:p>
        </w:tc>
      </w:tr>
      <w:tr w:rsidR="00F44B4C" w:rsidRPr="002F4212" w:rsidTr="00401616">
        <w:tc>
          <w:tcPr>
            <w:tcW w:w="2518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Гедимин</w:t>
            </w:r>
            <w:proofErr w:type="spellEnd"/>
          </w:p>
        </w:tc>
        <w:tc>
          <w:tcPr>
            <w:tcW w:w="8164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Положил начало образования ВКЛ</w:t>
            </w:r>
          </w:p>
        </w:tc>
      </w:tr>
      <w:tr w:rsidR="00F44B4C" w:rsidRPr="002F4212" w:rsidTr="00401616">
        <w:tc>
          <w:tcPr>
            <w:tcW w:w="2518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Ольгерд</w:t>
            </w:r>
          </w:p>
        </w:tc>
        <w:tc>
          <w:tcPr>
            <w:tcW w:w="8164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 xml:space="preserve">Великий князь Литовский в </w:t>
            </w: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1377-1392</w:t>
            </w: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F44B4C" w:rsidRPr="002F4212" w:rsidTr="00401616">
        <w:tc>
          <w:tcPr>
            <w:tcW w:w="2518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Ягайло</w:t>
            </w:r>
          </w:p>
        </w:tc>
        <w:tc>
          <w:tcPr>
            <w:tcW w:w="8164" w:type="dxa"/>
          </w:tcPr>
          <w:p w:rsidR="00F44B4C" w:rsidRPr="002F4212" w:rsidRDefault="00401616" w:rsidP="00CC4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«король Литвы и Руси»</w:t>
            </w:r>
          </w:p>
        </w:tc>
      </w:tr>
    </w:tbl>
    <w:p w:rsidR="00F44B4C" w:rsidRPr="002F4212" w:rsidRDefault="00F44B4C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616" w:rsidRPr="002F4212" w:rsidRDefault="002F4212" w:rsidP="004016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401616" w:rsidRPr="002F4212">
        <w:rPr>
          <w:rFonts w:ascii="Times New Roman" w:hAnsi="Times New Roman" w:cs="Times New Roman"/>
          <w:sz w:val="26"/>
          <w:szCs w:val="26"/>
        </w:rPr>
        <w:t>Соотнесите: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401616" w:rsidRPr="002F4212" w:rsidTr="00286E39">
        <w:tc>
          <w:tcPr>
            <w:tcW w:w="2518" w:type="dxa"/>
          </w:tcPr>
          <w:p w:rsidR="00401616" w:rsidRPr="002F4212" w:rsidRDefault="00401616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1345г.</w:t>
            </w:r>
          </w:p>
        </w:tc>
        <w:tc>
          <w:tcPr>
            <w:tcW w:w="8164" w:type="dxa"/>
          </w:tcPr>
          <w:p w:rsidR="00401616" w:rsidRPr="002F4212" w:rsidRDefault="002F4212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включение в состав ВКЛ Витебского княжества</w:t>
            </w:r>
          </w:p>
        </w:tc>
      </w:tr>
      <w:tr w:rsidR="00401616" w:rsidRPr="002F4212" w:rsidTr="00286E39">
        <w:tc>
          <w:tcPr>
            <w:tcW w:w="2518" w:type="dxa"/>
          </w:tcPr>
          <w:p w:rsidR="00401616" w:rsidRPr="002F4212" w:rsidRDefault="002F4212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1318 г</w:t>
            </w:r>
          </w:p>
        </w:tc>
        <w:tc>
          <w:tcPr>
            <w:tcW w:w="8164" w:type="dxa"/>
          </w:tcPr>
          <w:p w:rsidR="00401616" w:rsidRPr="002F4212" w:rsidRDefault="00401616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Раздел ВКЛ на 2 части</w:t>
            </w:r>
            <w:r w:rsidR="002F4212" w:rsidRPr="002F4212">
              <w:rPr>
                <w:rFonts w:ascii="Times New Roman" w:hAnsi="Times New Roman" w:cs="Times New Roman"/>
                <w:sz w:val="26"/>
                <w:szCs w:val="26"/>
              </w:rPr>
              <w:t xml:space="preserve">: часть Ольгерда и часть </w:t>
            </w:r>
            <w:proofErr w:type="spellStart"/>
            <w:r w:rsidR="002F4212" w:rsidRPr="002F4212">
              <w:rPr>
                <w:rFonts w:ascii="Times New Roman" w:hAnsi="Times New Roman" w:cs="Times New Roman"/>
                <w:sz w:val="26"/>
                <w:szCs w:val="26"/>
              </w:rPr>
              <w:t>Кейстута</w:t>
            </w:r>
            <w:proofErr w:type="spellEnd"/>
          </w:p>
        </w:tc>
      </w:tr>
      <w:tr w:rsidR="00401616" w:rsidRPr="002F4212" w:rsidTr="00286E39">
        <w:tc>
          <w:tcPr>
            <w:tcW w:w="2518" w:type="dxa"/>
          </w:tcPr>
          <w:p w:rsidR="00401616" w:rsidRPr="002F4212" w:rsidRDefault="002F4212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1323 г.</w:t>
            </w:r>
          </w:p>
        </w:tc>
        <w:tc>
          <w:tcPr>
            <w:tcW w:w="8164" w:type="dxa"/>
          </w:tcPr>
          <w:p w:rsidR="00401616" w:rsidRPr="002F4212" w:rsidRDefault="002F4212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Ольгерд захватил Мстиславского княжество.</w:t>
            </w:r>
          </w:p>
        </w:tc>
      </w:tr>
      <w:tr w:rsidR="00401616" w:rsidRPr="002F4212" w:rsidTr="00401616">
        <w:trPr>
          <w:trHeight w:val="172"/>
        </w:trPr>
        <w:tc>
          <w:tcPr>
            <w:tcW w:w="2518" w:type="dxa"/>
          </w:tcPr>
          <w:p w:rsidR="00401616" w:rsidRPr="002F4212" w:rsidRDefault="002F4212" w:rsidP="00286E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1359 г.</w:t>
            </w:r>
          </w:p>
        </w:tc>
        <w:tc>
          <w:tcPr>
            <w:tcW w:w="8164" w:type="dxa"/>
          </w:tcPr>
          <w:p w:rsidR="00401616" w:rsidRPr="002F4212" w:rsidRDefault="002F4212" w:rsidP="004016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4212">
              <w:rPr>
                <w:rFonts w:ascii="Times New Roman" w:hAnsi="Times New Roman" w:cs="Times New Roman"/>
                <w:sz w:val="26"/>
                <w:szCs w:val="26"/>
              </w:rPr>
              <w:t>Перенос столицы ВКЛ в Вильно</w:t>
            </w:r>
          </w:p>
        </w:tc>
      </w:tr>
    </w:tbl>
    <w:p w:rsidR="00401616" w:rsidRPr="002F4212" w:rsidRDefault="00401616" w:rsidP="00CC43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3F2" w:rsidRPr="002F4212" w:rsidRDefault="002F4212" w:rsidP="00F44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CC43F2" w:rsidRPr="002F4212">
        <w:rPr>
          <w:rFonts w:ascii="Times New Roman" w:hAnsi="Times New Roman" w:cs="Times New Roman"/>
          <w:sz w:val="26"/>
          <w:szCs w:val="26"/>
        </w:rPr>
        <w:t xml:space="preserve"> </w:t>
      </w:r>
      <w:r w:rsidR="00CC43F2" w:rsidRPr="002F4212">
        <w:rPr>
          <w:rFonts w:ascii="Times New Roman" w:hAnsi="Times New Roman" w:cs="Times New Roman"/>
          <w:sz w:val="26"/>
          <w:szCs w:val="26"/>
        </w:rPr>
        <w:t xml:space="preserve">Литовский князь, основатель белорусско-литовского государства. В 1253 г. короновался в </w:t>
      </w:r>
      <w:proofErr w:type="spellStart"/>
      <w:r w:rsidR="00CC43F2" w:rsidRPr="002F4212">
        <w:rPr>
          <w:rFonts w:ascii="Times New Roman" w:hAnsi="Times New Roman" w:cs="Times New Roman"/>
          <w:sz w:val="26"/>
          <w:szCs w:val="26"/>
        </w:rPr>
        <w:t>Новогрудке</w:t>
      </w:r>
      <w:proofErr w:type="spellEnd"/>
      <w:r w:rsidR="00CC43F2" w:rsidRPr="002F4212">
        <w:rPr>
          <w:rFonts w:ascii="Times New Roman" w:hAnsi="Times New Roman" w:cs="Times New Roman"/>
          <w:sz w:val="26"/>
          <w:szCs w:val="26"/>
        </w:rPr>
        <w:t>. В зависимости от обстоятельств менял религиозные взгляды, жестоко расправлялся со своими врагами. Погиб в борьбе за власть.</w:t>
      </w:r>
    </w:p>
    <w:p w:rsidR="00CC43F2" w:rsidRPr="002F4212" w:rsidRDefault="00CC43F2" w:rsidP="00F44B4C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 w:rsidRPr="002F4212">
        <w:rPr>
          <w:rFonts w:ascii="Times New Roman" w:hAnsi="Times New Roman" w:cs="Times New Roman"/>
          <w:sz w:val="26"/>
          <w:szCs w:val="26"/>
        </w:rPr>
        <w:t xml:space="preserve"> </w:t>
      </w:r>
      <w:r w:rsidR="002F4212">
        <w:rPr>
          <w:rFonts w:ascii="Times New Roman" w:hAnsi="Times New Roman" w:cs="Times New Roman"/>
          <w:sz w:val="26"/>
          <w:szCs w:val="26"/>
        </w:rPr>
        <w:t>14.</w:t>
      </w:r>
      <w:r w:rsidRPr="002F4212">
        <w:rPr>
          <w:rFonts w:ascii="Times New Roman" w:hAnsi="Times New Roman" w:cs="Times New Roman"/>
          <w:sz w:val="26"/>
          <w:szCs w:val="26"/>
        </w:rPr>
        <w:t xml:space="preserve">Был старостой в белорусском городе, защищал от крестоносцев замок, был предательски убит, похоронен около архитектурной постройки </w:t>
      </w:r>
      <w:r w:rsidRPr="002F4212">
        <w:rPr>
          <w:rFonts w:ascii="Times New Roman" w:hAnsi="Times New Roman" w:cs="Times New Roman"/>
          <w:sz w:val="26"/>
          <w:szCs w:val="26"/>
          <w:lang w:val="en-US"/>
        </w:rPr>
        <w:t>XII</w:t>
      </w:r>
      <w:proofErr w:type="gramStart"/>
      <w:r w:rsidRPr="002F4212">
        <w:rPr>
          <w:rFonts w:ascii="Times New Roman" w:hAnsi="Times New Roman" w:cs="Times New Roman"/>
          <w:sz w:val="26"/>
          <w:szCs w:val="26"/>
          <w:lang w:val="be-BY"/>
        </w:rPr>
        <w:t>в</w:t>
      </w:r>
      <w:proofErr w:type="gramEnd"/>
      <w:r w:rsidRPr="002F4212">
        <w:rPr>
          <w:rFonts w:ascii="Times New Roman" w:hAnsi="Times New Roman" w:cs="Times New Roman"/>
          <w:sz w:val="26"/>
          <w:szCs w:val="26"/>
          <w:lang w:val="be-BY"/>
        </w:rPr>
        <w:t>. на берегу Нёмана.</w:t>
      </w:r>
    </w:p>
    <w:p w:rsidR="00F44B4C" w:rsidRPr="002F4212" w:rsidRDefault="002F4212" w:rsidP="00F44B4C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15. </w:t>
      </w:r>
      <w:r w:rsidR="00F44B4C" w:rsidRPr="002F4212">
        <w:rPr>
          <w:rFonts w:ascii="Times New Roman" w:hAnsi="Times New Roman" w:cs="Times New Roman"/>
          <w:sz w:val="26"/>
          <w:szCs w:val="26"/>
          <w:lang w:val="be-BY"/>
        </w:rPr>
        <w:t xml:space="preserve">Форма правления в ВКЛ в </w:t>
      </w:r>
      <w:r w:rsidR="00F44B4C" w:rsidRPr="002F4212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F44B4C" w:rsidRPr="002F4212">
        <w:rPr>
          <w:rFonts w:ascii="Times New Roman" w:hAnsi="Times New Roman" w:cs="Times New Roman"/>
          <w:sz w:val="26"/>
          <w:szCs w:val="26"/>
        </w:rPr>
        <w:t xml:space="preserve"> – </w:t>
      </w:r>
      <w:r w:rsidR="00F44B4C" w:rsidRPr="002F4212">
        <w:rPr>
          <w:rFonts w:ascii="Times New Roman" w:hAnsi="Times New Roman" w:cs="Times New Roman"/>
          <w:sz w:val="26"/>
          <w:szCs w:val="26"/>
          <w:lang w:val="en-US"/>
        </w:rPr>
        <w:t>XIV</w:t>
      </w:r>
      <w:r w:rsidR="00F44B4C" w:rsidRPr="002F4212">
        <w:rPr>
          <w:rFonts w:ascii="Times New Roman" w:hAnsi="Times New Roman" w:cs="Times New Roman"/>
          <w:sz w:val="26"/>
          <w:szCs w:val="26"/>
          <w:lang w:val="be-BY"/>
        </w:rPr>
        <w:t xml:space="preserve">вв. </w:t>
      </w:r>
      <w:r w:rsidR="00401616" w:rsidRPr="002F4212">
        <w:rPr>
          <w:rFonts w:ascii="Times New Roman" w:hAnsi="Times New Roman" w:cs="Times New Roman"/>
          <w:sz w:val="26"/>
          <w:szCs w:val="26"/>
          <w:lang w:val="be-BY"/>
        </w:rPr>
        <w:t>–</w:t>
      </w:r>
      <w:r w:rsidR="00F44B4C" w:rsidRPr="002F421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401616" w:rsidRPr="002F4212">
        <w:rPr>
          <w:rFonts w:ascii="Times New Roman" w:hAnsi="Times New Roman" w:cs="Times New Roman"/>
          <w:sz w:val="26"/>
          <w:szCs w:val="26"/>
          <w:lang w:val="be-BY"/>
        </w:rPr>
        <w:t>… .</w:t>
      </w:r>
    </w:p>
    <w:p w:rsidR="00401616" w:rsidRPr="002F4212" w:rsidRDefault="002F4212" w:rsidP="00F44B4C">
      <w:pPr>
        <w:spacing w:after="0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16.</w:t>
      </w:r>
      <w:r w:rsidR="00401616" w:rsidRPr="002F4212">
        <w:rPr>
          <w:rFonts w:ascii="Times New Roman" w:hAnsi="Times New Roman" w:cs="Times New Roman"/>
          <w:sz w:val="26"/>
          <w:szCs w:val="26"/>
          <w:lang w:val="be-BY"/>
        </w:rPr>
        <w:t>Мелкое удельное княжество - … .</w:t>
      </w:r>
    </w:p>
    <w:p w:rsidR="00CC43F2" w:rsidRPr="002F4212" w:rsidRDefault="00CC43F2" w:rsidP="00F44B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CC43F2" w:rsidRPr="00CC43F2" w:rsidRDefault="00CC43F2" w:rsidP="00CC43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C43F2" w:rsidRPr="00CC43F2" w:rsidSect="00CC4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D28"/>
    <w:multiLevelType w:val="hybridMultilevel"/>
    <w:tmpl w:val="E16C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2"/>
    <w:rsid w:val="002F4212"/>
    <w:rsid w:val="00401616"/>
    <w:rsid w:val="00CC43F2"/>
    <w:rsid w:val="00F44B4C"/>
    <w:rsid w:val="00F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F2"/>
    <w:pPr>
      <w:ind w:left="720"/>
      <w:contextualSpacing/>
    </w:pPr>
  </w:style>
  <w:style w:type="table" w:styleId="a4">
    <w:name w:val="Table Grid"/>
    <w:basedOn w:val="a1"/>
    <w:uiPriority w:val="59"/>
    <w:rsid w:val="00F4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F2"/>
    <w:pPr>
      <w:ind w:left="720"/>
      <w:contextualSpacing/>
    </w:pPr>
  </w:style>
  <w:style w:type="table" w:styleId="a4">
    <w:name w:val="Table Grid"/>
    <w:basedOn w:val="a1"/>
    <w:uiPriority w:val="59"/>
    <w:rsid w:val="00F4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8EF3-1446-4612-8C33-51F75B1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2012-11-17T00:20:00Z</cp:lastPrinted>
  <dcterms:created xsi:type="dcterms:W3CDTF">2012-11-16T23:42:00Z</dcterms:created>
  <dcterms:modified xsi:type="dcterms:W3CDTF">2012-11-17T00:20:00Z</dcterms:modified>
</cp:coreProperties>
</file>