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70" w:rsidRPr="009D4018" w:rsidRDefault="00083470" w:rsidP="0008347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D4018">
        <w:rPr>
          <w:rFonts w:ascii="Times New Roman" w:eastAsia="Times New Roman" w:hAnsi="Times New Roman"/>
          <w:b/>
          <w:sz w:val="26"/>
          <w:szCs w:val="26"/>
          <w:lang w:eastAsia="ru-RU"/>
        </w:rPr>
        <w:t>11.</w:t>
      </w:r>
      <w:r w:rsidR="00DF10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Pr="009D401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Образование, наука и культура в БССР в 1920-е гг.: условия развития и достижения</w:t>
      </w:r>
    </w:p>
    <w:p w:rsidR="00083470" w:rsidRPr="009D4018" w:rsidRDefault="00083470" w:rsidP="0008347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A73F2" w:rsidRPr="00F67E90" w:rsidRDefault="003A73F2" w:rsidP="00083470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 xml:space="preserve">Задачи хозяйственного и культурного строительства, подготовки квалифицированных кадров требовали всеобщей грамотности. В Беларуси была создана Республиканская чрезвычайная комиссия по ликвидации неграмотности. В городах и деревнях </w:t>
      </w:r>
      <w:r w:rsidR="00272ED8" w:rsidRPr="00F67E90">
        <w:rPr>
          <w:rFonts w:ascii="Times New Roman" w:hAnsi="Times New Roman"/>
          <w:color w:val="222222"/>
          <w:sz w:val="26"/>
          <w:szCs w:val="26"/>
        </w:rPr>
        <w:t>организовывались</w:t>
      </w:r>
      <w:r w:rsidRPr="00F67E90">
        <w:rPr>
          <w:rFonts w:ascii="Times New Roman" w:hAnsi="Times New Roman"/>
          <w:color w:val="222222"/>
          <w:sz w:val="26"/>
          <w:szCs w:val="26"/>
        </w:rPr>
        <w:t xml:space="preserve"> пункты по ликвидации неграмотности, школы рабочей молодёжи, группы индивидуального обучения взрослых.</w:t>
      </w:r>
    </w:p>
    <w:p w:rsidR="003A73F2" w:rsidRPr="00F67E90" w:rsidRDefault="003A73F2" w:rsidP="00083470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 xml:space="preserve">В 1926 г. в БССР оформилось </w:t>
      </w:r>
      <w:r w:rsidR="00272ED8" w:rsidRPr="00F67E90">
        <w:rPr>
          <w:rFonts w:ascii="Times New Roman" w:hAnsi="Times New Roman"/>
          <w:color w:val="222222"/>
          <w:sz w:val="26"/>
          <w:szCs w:val="26"/>
        </w:rPr>
        <w:t>общество «Долой безграмотность».</w:t>
      </w:r>
      <w:r w:rsidR="00323540" w:rsidRPr="00F67E90">
        <w:rPr>
          <w:rFonts w:ascii="Times New Roman" w:hAnsi="Times New Roman"/>
          <w:color w:val="222222"/>
          <w:sz w:val="26"/>
          <w:szCs w:val="26"/>
        </w:rPr>
        <w:t xml:space="preserve"> Его председателем был избран Червяков.</w:t>
      </w:r>
    </w:p>
    <w:p w:rsidR="00323540" w:rsidRPr="00F67E90" w:rsidRDefault="00323540" w:rsidP="00083470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 xml:space="preserve">Система народного образования к середине 1920-х гг. включала 1) дошкольные учреждения; 2)массовую четырёхлетнюю трудовую школу;  3) семилетнюю трудовую политехническую школу; </w:t>
      </w:r>
      <w:r w:rsidR="009D4018" w:rsidRPr="00F67E90">
        <w:rPr>
          <w:rFonts w:ascii="Times New Roman" w:hAnsi="Times New Roman"/>
          <w:color w:val="222222"/>
          <w:sz w:val="26"/>
          <w:szCs w:val="26"/>
        </w:rPr>
        <w:t>4)</w:t>
      </w:r>
      <w:r w:rsidRPr="00F67E90">
        <w:rPr>
          <w:rFonts w:ascii="Times New Roman" w:hAnsi="Times New Roman"/>
          <w:color w:val="222222"/>
          <w:sz w:val="26"/>
          <w:szCs w:val="26"/>
        </w:rPr>
        <w:t>школы крестьянской молодёжи;  5) рабочие факультеты;  6) техникумы; 6) высшие у</w:t>
      </w:r>
      <w:r w:rsidR="00F67E90" w:rsidRPr="00F67E90">
        <w:rPr>
          <w:rFonts w:ascii="Times New Roman" w:hAnsi="Times New Roman"/>
          <w:color w:val="222222"/>
          <w:sz w:val="26"/>
          <w:szCs w:val="26"/>
        </w:rPr>
        <w:t>чебные заве</w:t>
      </w:r>
      <w:r w:rsidRPr="00F67E90">
        <w:rPr>
          <w:rFonts w:ascii="Times New Roman" w:hAnsi="Times New Roman"/>
          <w:color w:val="222222"/>
          <w:sz w:val="26"/>
          <w:szCs w:val="26"/>
        </w:rPr>
        <w:t>дения.</w:t>
      </w:r>
    </w:p>
    <w:p w:rsidR="00323540" w:rsidRPr="00F67E90" w:rsidRDefault="00323540" w:rsidP="00323540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>В 1925 г. работало 4 ВУЗа, а в 1932 г. – уже 31.</w:t>
      </w:r>
    </w:p>
    <w:p w:rsidR="009D4018" w:rsidRPr="00F67E90" w:rsidRDefault="00083470" w:rsidP="00083470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 xml:space="preserve">В 1921 г. открывается БГУ – ректор В. Пичета, в 1924 г. – Витебский ветеринарный институт. Первый белорусский профессор географии –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А.Смолич.</w:t>
      </w:r>
      <w:r w:rsidR="009D4018" w:rsidRPr="00F67E90">
        <w:rPr>
          <w:rFonts w:ascii="Times New Roman" w:hAnsi="Times New Roman"/>
          <w:color w:val="222222"/>
          <w:sz w:val="26"/>
          <w:szCs w:val="26"/>
        </w:rPr>
        <w:t>Кадры</w:t>
      </w:r>
      <w:proofErr w:type="spellEnd"/>
      <w:r w:rsidR="009D4018" w:rsidRPr="00F67E90">
        <w:rPr>
          <w:rFonts w:ascii="Times New Roman" w:hAnsi="Times New Roman"/>
          <w:color w:val="222222"/>
          <w:sz w:val="26"/>
          <w:szCs w:val="26"/>
        </w:rPr>
        <w:t xml:space="preserve"> для партийного руководства готовил открытый в 1925 г. Коммунистический университете им. Ленина.</w:t>
      </w:r>
    </w:p>
    <w:p w:rsidR="00323540" w:rsidRPr="00F67E90" w:rsidRDefault="00323540" w:rsidP="00083470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>ВПичетаопубликовал более 150 работ по истории Беларуси</w:t>
      </w:r>
      <w:r w:rsidR="0033403D" w:rsidRPr="00F67E90">
        <w:rPr>
          <w:rFonts w:ascii="Times New Roman" w:hAnsi="Times New Roman"/>
          <w:color w:val="222222"/>
          <w:sz w:val="26"/>
          <w:szCs w:val="26"/>
        </w:rPr>
        <w:t xml:space="preserve">. Научные труды, преимущественно посвящённые социально-экономической истории Беларуси и Литвы, создал профессор, фольклорист и этнограф М. </w:t>
      </w:r>
      <w:proofErr w:type="spellStart"/>
      <w:r w:rsidR="0033403D" w:rsidRPr="00F67E90">
        <w:rPr>
          <w:rFonts w:ascii="Times New Roman" w:hAnsi="Times New Roman"/>
          <w:color w:val="222222"/>
          <w:sz w:val="26"/>
          <w:szCs w:val="26"/>
        </w:rPr>
        <w:t>Довнар-Запольский</w:t>
      </w:r>
      <w:proofErr w:type="spellEnd"/>
      <w:r w:rsidR="0033403D" w:rsidRPr="00F67E90">
        <w:rPr>
          <w:rFonts w:ascii="Times New Roman" w:hAnsi="Times New Roman"/>
          <w:color w:val="222222"/>
          <w:sz w:val="26"/>
          <w:szCs w:val="26"/>
        </w:rPr>
        <w:t>.</w:t>
      </w:r>
    </w:p>
    <w:p w:rsidR="0033403D" w:rsidRPr="00F67E90" w:rsidRDefault="00083470" w:rsidP="00083470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>Организовывалась научно-исследовательская деятельность по всестороннему изучению Беларуси. В 1922г. был открыт Институт белорусской культуры (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Инбелкульт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), преобразованный в 1929г. в Белорусскую академию наук. Ее возглавил историк Всеволод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Игнатовский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 (первый президент АН БССР).</w:t>
      </w:r>
    </w:p>
    <w:p w:rsidR="00083470" w:rsidRPr="00F67E90" w:rsidRDefault="00083470" w:rsidP="00083470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>Значительные успехи были достигнуты в развитии белорусской литературы.</w:t>
      </w:r>
      <w:r w:rsidR="0033403D" w:rsidRPr="00F67E90">
        <w:rPr>
          <w:rFonts w:ascii="Times New Roman" w:hAnsi="Times New Roman"/>
          <w:color w:val="222222"/>
          <w:sz w:val="26"/>
          <w:szCs w:val="26"/>
        </w:rPr>
        <w:t xml:space="preserve"> В это время возникли литературные объединения «</w:t>
      </w:r>
      <w:proofErr w:type="spellStart"/>
      <w:r w:rsidR="0033403D" w:rsidRPr="00F67E90">
        <w:rPr>
          <w:rFonts w:ascii="Times New Roman" w:hAnsi="Times New Roman"/>
          <w:color w:val="222222"/>
          <w:sz w:val="26"/>
          <w:szCs w:val="26"/>
        </w:rPr>
        <w:t>Маладняк</w:t>
      </w:r>
      <w:proofErr w:type="spellEnd"/>
      <w:r w:rsidR="0033403D" w:rsidRPr="00F67E90">
        <w:rPr>
          <w:rFonts w:ascii="Times New Roman" w:hAnsi="Times New Roman"/>
          <w:color w:val="222222"/>
          <w:sz w:val="26"/>
          <w:szCs w:val="26"/>
        </w:rPr>
        <w:t>», «</w:t>
      </w:r>
      <w:proofErr w:type="spellStart"/>
      <w:r w:rsidR="0033403D" w:rsidRPr="00F67E90">
        <w:rPr>
          <w:rFonts w:ascii="Times New Roman" w:hAnsi="Times New Roman"/>
          <w:color w:val="222222"/>
          <w:sz w:val="26"/>
          <w:szCs w:val="26"/>
        </w:rPr>
        <w:t>Узвышша</w:t>
      </w:r>
      <w:proofErr w:type="spellEnd"/>
      <w:r w:rsidR="0033403D" w:rsidRPr="00F67E90">
        <w:rPr>
          <w:rFonts w:ascii="Times New Roman" w:hAnsi="Times New Roman"/>
          <w:color w:val="222222"/>
          <w:sz w:val="26"/>
          <w:szCs w:val="26"/>
        </w:rPr>
        <w:t xml:space="preserve">», «Полымя». </w:t>
      </w:r>
      <w:r w:rsidRPr="00F67E90">
        <w:rPr>
          <w:rFonts w:ascii="Times New Roman" w:hAnsi="Times New Roman"/>
          <w:color w:val="222222"/>
          <w:sz w:val="26"/>
          <w:szCs w:val="26"/>
        </w:rPr>
        <w:t xml:space="preserve"> В 1920-е гг. опубликованы поэмы «Новая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зямля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>» и «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Сымон-музыка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», в которых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Якуб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 Колас отразил жизнь, труд и духовный мир простых полей дореволюционной Беларуси. Вышла вторая часть его трилогии </w:t>
      </w:r>
      <w:r w:rsidR="00CF77D7" w:rsidRPr="00F67E90">
        <w:rPr>
          <w:rFonts w:ascii="Times New Roman" w:hAnsi="Times New Roman"/>
          <w:color w:val="222222"/>
          <w:sz w:val="26"/>
          <w:szCs w:val="26"/>
        </w:rPr>
        <w:t xml:space="preserve">«На </w:t>
      </w:r>
      <w:proofErr w:type="spellStart"/>
      <w:r w:rsidR="00CF77D7" w:rsidRPr="00F67E90">
        <w:rPr>
          <w:rFonts w:ascii="Times New Roman" w:hAnsi="Times New Roman"/>
          <w:color w:val="222222"/>
          <w:sz w:val="26"/>
          <w:szCs w:val="26"/>
        </w:rPr>
        <w:t>ростанях</w:t>
      </w:r>
      <w:proofErr w:type="spellEnd"/>
      <w:r w:rsidR="00CF77D7" w:rsidRPr="00F67E90">
        <w:rPr>
          <w:rFonts w:ascii="Times New Roman" w:hAnsi="Times New Roman"/>
          <w:color w:val="222222"/>
          <w:sz w:val="26"/>
          <w:szCs w:val="26"/>
        </w:rPr>
        <w:t>» – повесть «У глыб</w:t>
      </w:r>
      <w:proofErr w:type="spellStart"/>
      <w:proofErr w:type="gramStart"/>
      <w:r w:rsidR="00CF77D7" w:rsidRPr="00F67E90">
        <w:rPr>
          <w:rFonts w:ascii="Times New Roman" w:hAnsi="Times New Roman"/>
          <w:color w:val="222222"/>
          <w:sz w:val="26"/>
          <w:szCs w:val="26"/>
        </w:rPr>
        <w:t>i</w:t>
      </w:r>
      <w:proofErr w:type="spellEnd"/>
      <w:proofErr w:type="gramEnd"/>
      <w:r w:rsidRPr="00F67E90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Палесся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». Правительство БССР присвоило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Якубу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 Коласу и Янке Купале почетные звания народных поэтов Беларуси.</w:t>
      </w:r>
      <w:r w:rsidR="0033403D" w:rsidRPr="00F67E90">
        <w:rPr>
          <w:rFonts w:ascii="Times New Roman" w:hAnsi="Times New Roman"/>
          <w:color w:val="222222"/>
          <w:sz w:val="26"/>
          <w:szCs w:val="26"/>
        </w:rPr>
        <w:t xml:space="preserve"> Плодотворно </w:t>
      </w:r>
      <w:r w:rsidR="009D4018" w:rsidRPr="00F67E90">
        <w:rPr>
          <w:rFonts w:ascii="Times New Roman" w:hAnsi="Times New Roman"/>
          <w:color w:val="222222"/>
          <w:sz w:val="26"/>
          <w:szCs w:val="26"/>
        </w:rPr>
        <w:t xml:space="preserve">работали белорусские писатели - </w:t>
      </w:r>
      <w:r w:rsidR="0033403D" w:rsidRPr="00F67E90">
        <w:rPr>
          <w:rFonts w:ascii="Times New Roman" w:hAnsi="Times New Roman"/>
          <w:color w:val="222222"/>
          <w:sz w:val="26"/>
          <w:szCs w:val="26"/>
        </w:rPr>
        <w:t xml:space="preserve">Т. </w:t>
      </w:r>
      <w:proofErr w:type="spellStart"/>
      <w:r w:rsidR="0033403D" w:rsidRPr="00F67E90">
        <w:rPr>
          <w:rFonts w:ascii="Times New Roman" w:hAnsi="Times New Roman"/>
          <w:color w:val="222222"/>
          <w:sz w:val="26"/>
          <w:szCs w:val="26"/>
        </w:rPr>
        <w:t>Гартный</w:t>
      </w:r>
      <w:proofErr w:type="spellEnd"/>
      <w:r w:rsidR="0033403D" w:rsidRPr="00F67E90">
        <w:rPr>
          <w:rFonts w:ascii="Times New Roman" w:hAnsi="Times New Roman"/>
          <w:color w:val="222222"/>
          <w:sz w:val="26"/>
          <w:szCs w:val="26"/>
        </w:rPr>
        <w:t>, М. Горецкий, А. Кулешов.</w:t>
      </w:r>
    </w:p>
    <w:p w:rsidR="00083470" w:rsidRPr="00F67E90" w:rsidRDefault="00083470" w:rsidP="00083470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 xml:space="preserve">В годы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белорусизации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 успешно развивалось белорусское искусство. Под управлением выдающегося белорусского режиссера Е. Мировича (первый заслуженный артист БССР) происходило становление (1920г.) Первого белорусского государственного театра – БГТ-1 (теперь Национальный академический театр имени Янки Купалы). В Витебске с 1926г. действовал Второй белорусский государственный театр (теперь Национальный академический драматический театр имени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ЯкубаКоласа</w:t>
      </w:r>
      <w:r w:rsidR="0033403D" w:rsidRPr="00F67E90">
        <w:rPr>
          <w:rFonts w:ascii="Times New Roman" w:hAnsi="Times New Roman"/>
          <w:color w:val="222222"/>
          <w:sz w:val="26"/>
          <w:szCs w:val="26"/>
        </w:rPr>
        <w:t>В</w:t>
      </w:r>
      <w:proofErr w:type="spellEnd"/>
      <w:r w:rsidR="0033403D" w:rsidRPr="00F67E90">
        <w:rPr>
          <w:rFonts w:ascii="Times New Roman" w:hAnsi="Times New Roman"/>
          <w:color w:val="222222"/>
          <w:sz w:val="26"/>
          <w:szCs w:val="26"/>
        </w:rPr>
        <w:t xml:space="preserve"> 1926 г. был создан</w:t>
      </w:r>
      <w:r w:rsidRPr="00F67E90">
        <w:rPr>
          <w:rFonts w:ascii="Times New Roman" w:hAnsi="Times New Roman"/>
          <w:color w:val="222222"/>
          <w:sz w:val="26"/>
          <w:szCs w:val="26"/>
        </w:rPr>
        <w:t xml:space="preserve"> Белорусский государственный передвижной театр под управлением Владислава Голубка (первый народный артист  БССР)</w:t>
      </w:r>
      <w:proofErr w:type="gramStart"/>
      <w:r w:rsidRPr="00F67E90">
        <w:rPr>
          <w:rFonts w:ascii="Times New Roman" w:hAnsi="Times New Roman"/>
          <w:color w:val="222222"/>
          <w:sz w:val="26"/>
          <w:szCs w:val="26"/>
        </w:rPr>
        <w:t>.В</w:t>
      </w:r>
      <w:proofErr w:type="gramEnd"/>
      <w:r w:rsidRPr="00F67E90">
        <w:rPr>
          <w:rFonts w:ascii="Times New Roman" w:hAnsi="Times New Roman"/>
          <w:color w:val="222222"/>
          <w:sz w:val="26"/>
          <w:szCs w:val="26"/>
        </w:rPr>
        <w:t xml:space="preserve"> годы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белорусизаиии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 происходило становление белорусского советского кино. В 1926г. по мотивам повести М. Чарота «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Св</w:t>
      </w:r>
      <w:proofErr w:type="gramStart"/>
      <w:r w:rsidRPr="00F67E90">
        <w:rPr>
          <w:rFonts w:ascii="Times New Roman" w:hAnsi="Times New Roman"/>
          <w:color w:val="222222"/>
          <w:sz w:val="26"/>
          <w:szCs w:val="26"/>
        </w:rPr>
        <w:t>i</w:t>
      </w:r>
      <w:proofErr w:type="gramEnd"/>
      <w:r w:rsidRPr="00F67E90">
        <w:rPr>
          <w:rFonts w:ascii="Times New Roman" w:hAnsi="Times New Roman"/>
          <w:color w:val="222222"/>
          <w:sz w:val="26"/>
          <w:szCs w:val="26"/>
        </w:rPr>
        <w:t>напас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>» создан первый белорусский художественный героико-патриотический фильм о Гражданской войне «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Лясная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 быль». Его режиссер Юрий 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Тарич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 внес большой вклад в развитие кинематографа. В 1928г. в Ленинграде открылась киностудия художественных фильмов «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Савецкая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 Беларусь» (с 1939г. в Минске, с 1946г. называется «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Беларусьфильм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>»).</w:t>
      </w:r>
    </w:p>
    <w:p w:rsidR="009D4018" w:rsidRPr="00F67E90" w:rsidRDefault="00083470" w:rsidP="009D4018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6"/>
          <w:szCs w:val="26"/>
        </w:rPr>
      </w:pPr>
      <w:r w:rsidRPr="00F67E90">
        <w:rPr>
          <w:rFonts w:ascii="Times New Roman" w:hAnsi="Times New Roman"/>
          <w:color w:val="222222"/>
          <w:sz w:val="26"/>
          <w:szCs w:val="26"/>
        </w:rPr>
        <w:t>Белорусские художники В. Волков, Е. Зайцев и др. создали картины, посвященные революционным событиям (установлению советской власти, героике Гражданской войны и мирного строительства): М.Филиппович – «Битва на Немиге», «Ночь на Ивана Купалу», В.Волков – «</w:t>
      </w:r>
      <w:proofErr w:type="spellStart"/>
      <w:r w:rsidRPr="00F67E90">
        <w:rPr>
          <w:rFonts w:ascii="Times New Roman" w:hAnsi="Times New Roman"/>
          <w:color w:val="222222"/>
          <w:sz w:val="26"/>
          <w:szCs w:val="26"/>
        </w:rPr>
        <w:t>Кастусь</w:t>
      </w:r>
      <w:proofErr w:type="spellEnd"/>
      <w:r w:rsidRPr="00F67E90">
        <w:rPr>
          <w:rFonts w:ascii="Times New Roman" w:hAnsi="Times New Roman"/>
          <w:color w:val="222222"/>
          <w:sz w:val="26"/>
          <w:szCs w:val="26"/>
        </w:rPr>
        <w:t xml:space="preserve"> Калиновский», «Вступление Красной Армии в Минск», «Партизаны». </w:t>
      </w:r>
    </w:p>
    <w:p w:rsidR="004C7A0A" w:rsidRPr="009D4018" w:rsidRDefault="009D4018" w:rsidP="009D401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67E90">
        <w:rPr>
          <w:rFonts w:ascii="Times New Roman" w:hAnsi="Times New Roman"/>
          <w:sz w:val="26"/>
          <w:szCs w:val="26"/>
        </w:rPr>
        <w:t xml:space="preserve">Т.о, в 1920-е гг. успешно развиваются и </w:t>
      </w:r>
      <w:proofErr w:type="gramStart"/>
      <w:r w:rsidRPr="00F67E90">
        <w:rPr>
          <w:rFonts w:ascii="Times New Roman" w:hAnsi="Times New Roman"/>
          <w:sz w:val="26"/>
          <w:szCs w:val="26"/>
        </w:rPr>
        <w:t>система</w:t>
      </w:r>
      <w:proofErr w:type="gramEnd"/>
      <w:r w:rsidRPr="00F67E90">
        <w:rPr>
          <w:rFonts w:ascii="Times New Roman" w:hAnsi="Times New Roman"/>
          <w:sz w:val="26"/>
          <w:szCs w:val="26"/>
        </w:rPr>
        <w:t xml:space="preserve"> и белорусская литература, и белорусский кинематограф, а также изобразительное искусство.</w:t>
      </w:r>
      <w:bookmarkStart w:id="0" w:name="_GoBack"/>
      <w:bookmarkEnd w:id="0"/>
    </w:p>
    <w:sectPr w:rsidR="004C7A0A" w:rsidRPr="009D4018" w:rsidSect="003340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470"/>
    <w:rsid w:val="00083470"/>
    <w:rsid w:val="00272ED8"/>
    <w:rsid w:val="00323540"/>
    <w:rsid w:val="0033403D"/>
    <w:rsid w:val="003A73F2"/>
    <w:rsid w:val="004C7A0A"/>
    <w:rsid w:val="00717208"/>
    <w:rsid w:val="009D4018"/>
    <w:rsid w:val="00CF77D7"/>
    <w:rsid w:val="00DF1002"/>
    <w:rsid w:val="00E655F4"/>
    <w:rsid w:val="00F6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470"/>
  </w:style>
  <w:style w:type="character" w:styleId="a3">
    <w:name w:val="Hyperlink"/>
    <w:basedOn w:val="a0"/>
    <w:uiPriority w:val="99"/>
    <w:semiHidden/>
    <w:unhideWhenUsed/>
    <w:rsid w:val="00083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470"/>
  </w:style>
  <w:style w:type="character" w:styleId="a3">
    <w:name w:val="Hyperlink"/>
    <w:basedOn w:val="a0"/>
    <w:uiPriority w:val="99"/>
    <w:semiHidden/>
    <w:unhideWhenUsed/>
    <w:rsid w:val="00083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user--kl2</cp:lastModifiedBy>
  <cp:revision>7</cp:revision>
  <cp:lastPrinted>2014-12-25T23:08:00Z</cp:lastPrinted>
  <dcterms:created xsi:type="dcterms:W3CDTF">2014-12-25T20:40:00Z</dcterms:created>
  <dcterms:modified xsi:type="dcterms:W3CDTF">2016-01-12T09:24:00Z</dcterms:modified>
</cp:coreProperties>
</file>