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58" w:rsidRDefault="006E67A4" w:rsidP="00D76E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13. </w:t>
      </w:r>
      <w:bookmarkStart w:id="0" w:name="_GoBack"/>
      <w:bookmarkEnd w:id="0"/>
      <w:r w:rsidR="00D76EAF" w:rsidRPr="00D76EAF">
        <w:rPr>
          <w:rFonts w:ascii="Times New Roman" w:hAnsi="Times New Roman" w:cs="Times New Roman"/>
          <w:b/>
          <w:sz w:val="26"/>
          <w:szCs w:val="26"/>
        </w:rPr>
        <w:t>Коллективизация сельского хозяйства в БССР: причины, особенности, результаты</w:t>
      </w:r>
    </w:p>
    <w:p w:rsidR="0021131F" w:rsidRPr="00EA1061" w:rsidRDefault="0021131F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sz w:val="26"/>
          <w:szCs w:val="26"/>
          <w:lang w:val="be-BY"/>
        </w:rPr>
      </w:pP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 xml:space="preserve">Коллективизация 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– это объединение индивидуальных хозяйств крестьян в крупные коллективные  хозяйства (колхозы). Курс на коллективизацию был объявлен 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в декабре </w:t>
      </w: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 xml:space="preserve">1927 г. </w:t>
      </w: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 xml:space="preserve">на </w:t>
      </w:r>
      <w:r w:rsidRPr="00EA1061">
        <w:rPr>
          <w:rFonts w:ascii="Times New Roman" w:hAnsi="Times New Roman"/>
          <w:sz w:val="26"/>
          <w:szCs w:val="26"/>
          <w:u w:val="single"/>
          <w:lang w:val="en-US"/>
        </w:rPr>
        <w:t>XV</w:t>
      </w: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>-ом съезде ВКП(б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). Ещё в годы эномической  политики (нэпа) в стране проводилось </w:t>
      </w:r>
      <w:r w:rsidRPr="00EA1061">
        <w:rPr>
          <w:rFonts w:ascii="Times New Roman" w:hAnsi="Times New Roman"/>
          <w:b/>
          <w:bCs/>
          <w:sz w:val="26"/>
          <w:szCs w:val="26"/>
          <w:u w:val="single"/>
          <w:lang w:val="be-BY"/>
        </w:rPr>
        <w:t>кооперирование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 сельских хозяйств. Оно проводилось в разных формах, в том числе таких простых , как потребительская и сбытовая.  Возникли и более сложные виды кооперации, например, производительная (товарищества совместной обработки земли, артели). </w:t>
      </w:r>
    </w:p>
    <w:p w:rsidR="0021131F" w:rsidRPr="00EA1061" w:rsidRDefault="0021131F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sz w:val="26"/>
          <w:szCs w:val="26"/>
          <w:lang w:val="be-BY"/>
        </w:rPr>
      </w:pPr>
      <w:r w:rsidRPr="00EA1061">
        <w:rPr>
          <w:rFonts w:ascii="Times New Roman" w:hAnsi="Times New Roman"/>
          <w:sz w:val="26"/>
          <w:szCs w:val="26"/>
          <w:lang w:val="be-BY"/>
        </w:rPr>
        <w:t xml:space="preserve">Причины проведения коллективизации определялись </w:t>
      </w:r>
      <w:r w:rsidR="00EA1061" w:rsidRPr="00EA1061">
        <w:rPr>
          <w:rFonts w:ascii="Times New Roman" w:hAnsi="Times New Roman"/>
          <w:sz w:val="26"/>
          <w:szCs w:val="26"/>
          <w:lang w:val="be-BY"/>
        </w:rPr>
        <w:t>необходимостью перевода деревни на рельсы крупного машинного производства и обеспечения города сельскохозяйственным сырьём и продуктами питания.</w:t>
      </w:r>
    </w:p>
    <w:p w:rsidR="0021131F" w:rsidRPr="00EA1061" w:rsidRDefault="0021131F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sz w:val="26"/>
          <w:szCs w:val="26"/>
        </w:rPr>
      </w:pPr>
      <w:r w:rsidRPr="00EA1061">
        <w:rPr>
          <w:rFonts w:ascii="Times New Roman" w:hAnsi="Times New Roman"/>
          <w:sz w:val="26"/>
          <w:szCs w:val="26"/>
          <w:lang w:val="be-BY"/>
        </w:rPr>
        <w:t xml:space="preserve">Чтобы найти средства для проведения “сверхиндустриализации”, были занижены закупочные цены на сельхозяйственную продукцию, что вызвало  нежелание крестьян продавать хлеб по низкой цене. Возник так называемый </w:t>
      </w:r>
      <w:r w:rsidRPr="00EA1061">
        <w:rPr>
          <w:rFonts w:ascii="Times New Roman" w:hAnsi="Times New Roman"/>
          <w:b/>
          <w:bCs/>
          <w:sz w:val="26"/>
          <w:szCs w:val="26"/>
          <w:u w:val="single"/>
          <w:lang w:val="be-BY"/>
        </w:rPr>
        <w:t>хлебозаготовительный кризис  1928-1929 гг.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  В нём обвинили зажиточных </w:t>
      </w:r>
      <w:r w:rsidRPr="00EA1061">
        <w:rPr>
          <w:rFonts w:ascii="Times New Roman" w:hAnsi="Times New Roman"/>
          <w:b/>
          <w:bCs/>
          <w:sz w:val="26"/>
          <w:szCs w:val="26"/>
          <w:u w:val="single"/>
          <w:lang w:val="be-BY"/>
        </w:rPr>
        <w:t xml:space="preserve">крестьян-кулаков. 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Начали приниматься меры насильственной  конфискации (изымания) </w:t>
      </w: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>зерна.</w:t>
      </w:r>
      <w:r w:rsidRPr="00EA1061">
        <w:rPr>
          <w:rFonts w:ascii="Times New Roman" w:hAnsi="Times New Roman"/>
          <w:sz w:val="26"/>
          <w:szCs w:val="26"/>
        </w:rPr>
        <w:t xml:space="preserve"> </w:t>
      </w:r>
    </w:p>
    <w:p w:rsidR="0021131F" w:rsidRPr="00EA1061" w:rsidRDefault="0021131F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b/>
          <w:bCs/>
          <w:sz w:val="26"/>
          <w:szCs w:val="26"/>
          <w:u w:val="single"/>
        </w:rPr>
      </w:pPr>
      <w:r w:rsidRPr="00EA1061">
        <w:rPr>
          <w:rFonts w:ascii="Times New Roman" w:hAnsi="Times New Roman"/>
          <w:sz w:val="26"/>
          <w:szCs w:val="26"/>
          <w:lang w:val="be-BY"/>
        </w:rPr>
        <w:t xml:space="preserve">С </w:t>
      </w: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>1928 г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. колективизация стала главной линией коммунистической партии в деревне, хотя необходимые условия для этого еще не успели сложиться.  Чтобы в короткие сроки получить средства для проведения индустриализации, в деревне начали </w:t>
      </w:r>
      <w:r w:rsidRPr="00EA1061">
        <w:rPr>
          <w:rFonts w:ascii="Times New Roman" w:hAnsi="Times New Roman"/>
          <w:b/>
          <w:bCs/>
          <w:sz w:val="26"/>
          <w:szCs w:val="26"/>
          <w:u w:val="single"/>
          <w:lang w:val="be-BY"/>
        </w:rPr>
        <w:t xml:space="preserve">принудительно и ускоренно  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создавать </w:t>
      </w:r>
      <w:r w:rsidRPr="00EA1061">
        <w:rPr>
          <w:rFonts w:ascii="Times New Roman" w:hAnsi="Times New Roman"/>
          <w:b/>
          <w:bCs/>
          <w:sz w:val="26"/>
          <w:szCs w:val="26"/>
          <w:u w:val="single"/>
          <w:lang w:val="be-BY"/>
        </w:rPr>
        <w:t>колхозы.</w:t>
      </w:r>
      <w:r w:rsidRPr="00EA1061">
        <w:rPr>
          <w:b/>
          <w:bCs/>
          <w:sz w:val="26"/>
          <w:szCs w:val="26"/>
          <w:u w:val="single"/>
          <w:lang w:val="be-BY"/>
        </w:rPr>
        <w:t xml:space="preserve">   </w:t>
      </w:r>
      <w:r w:rsidRPr="00EA1061">
        <w:rPr>
          <w:rFonts w:ascii="Times New Roman" w:hAnsi="Times New Roman"/>
          <w:bCs/>
          <w:sz w:val="26"/>
          <w:szCs w:val="26"/>
          <w:u w:val="single"/>
          <w:lang w:val="be-BY"/>
        </w:rPr>
        <w:t>Труд в колхозах оценивался очень низко и оплачивался не деньгами, продуктами по количеству трудодней.</w:t>
      </w:r>
      <w:r w:rsidRPr="00EA1061">
        <w:rPr>
          <w:rFonts w:ascii="Times New Roman" w:hAnsi="Times New Roman"/>
          <w:b/>
          <w:bCs/>
          <w:sz w:val="26"/>
          <w:szCs w:val="26"/>
          <w:u w:val="single"/>
          <w:lang w:val="be-BY"/>
        </w:rPr>
        <w:t xml:space="preserve">  </w:t>
      </w:r>
    </w:p>
    <w:p w:rsidR="00EA1061" w:rsidRDefault="0021131F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sz w:val="26"/>
          <w:szCs w:val="26"/>
          <w:lang w:val="be-BY"/>
        </w:rPr>
      </w:pP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>1929 г</w:t>
      </w:r>
      <w:r w:rsidRPr="00EA1061">
        <w:rPr>
          <w:rFonts w:ascii="Times New Roman" w:hAnsi="Times New Roman"/>
          <w:sz w:val="26"/>
          <w:szCs w:val="26"/>
          <w:lang w:val="be-BY"/>
        </w:rPr>
        <w:t>. в советскую историю вошел под названием  “</w:t>
      </w: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>год большого перелома</w:t>
      </w:r>
      <w:r w:rsidR="00EA1061">
        <w:rPr>
          <w:rFonts w:ascii="Times New Roman" w:hAnsi="Times New Roman"/>
          <w:sz w:val="26"/>
          <w:szCs w:val="26"/>
          <w:lang w:val="be-BY"/>
        </w:rPr>
        <w:t>” (по названию статьи И. Сталина “Год великого перелома”, опубликованной в газете “Правда”)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  В этом году было объединено 46%  посевной площади. Тех, кто не желал записываться в колхозы, причисляли к кулакам и проводили раскулачивание.  Их выселяли за границы Беларуси – в Сибирь и северные районы СССР, а имущество отбирали.</w:t>
      </w:r>
      <w:r w:rsidRPr="00EA1061">
        <w:rPr>
          <w:rFonts w:ascii="Times New Roman" w:hAnsi="Times New Roman"/>
          <w:sz w:val="26"/>
          <w:szCs w:val="26"/>
        </w:rPr>
        <w:t xml:space="preserve"> 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Тех, кто выступал против употребления принудительных методов при проведении коллективизации, обвинялись в потере классовой коллективизации, обвинялись в потере классовой бдительности и насаждения кулацких хозяйств. </w:t>
      </w:r>
      <w:r w:rsidR="00EA1061">
        <w:rPr>
          <w:rFonts w:ascii="Times New Roman" w:hAnsi="Times New Roman"/>
          <w:sz w:val="26"/>
          <w:szCs w:val="26"/>
          <w:lang w:val="be-BY"/>
        </w:rPr>
        <w:t>Раскулачивание в ряде случаев затронуло и скредняков. В обществе создавался образ кулака как врага народа.</w:t>
      </w:r>
    </w:p>
    <w:p w:rsidR="00EA1061" w:rsidRDefault="00EA1061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Многие крестьяне были недовольны ускоренными темпами коллективизации. 1930 г. – около 500 выступлений крестьян.</w:t>
      </w:r>
    </w:p>
    <w:p w:rsidR="00EA1061" w:rsidRDefault="0005317B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Март 1930 г. – статья И. Сталина “Головокружение от успехов”, в которой отмечались перегибы в колхозном движении. Временно отступили силовые методы проведения коллективизации, однако она продолжалась и фактически завершилась в годы второй пятилетки</w:t>
      </w:r>
    </w:p>
    <w:p w:rsidR="0021131F" w:rsidRDefault="0021131F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sz w:val="26"/>
          <w:szCs w:val="26"/>
          <w:lang w:val="be-BY"/>
        </w:rPr>
      </w:pPr>
      <w:r w:rsidRPr="00EA1061">
        <w:rPr>
          <w:rFonts w:ascii="Times New Roman" w:hAnsi="Times New Roman"/>
          <w:sz w:val="26"/>
          <w:szCs w:val="26"/>
          <w:lang w:val="be-BY"/>
        </w:rPr>
        <w:t>Для создания колхозов в деревне из города были направлены рабочие-</w:t>
      </w:r>
      <w:r w:rsidRPr="00EA1061">
        <w:rPr>
          <w:rFonts w:ascii="Times New Roman" w:hAnsi="Times New Roman"/>
          <w:b/>
          <w:bCs/>
          <w:sz w:val="26"/>
          <w:szCs w:val="26"/>
          <w:u w:val="single"/>
          <w:lang w:val="be-BY"/>
        </w:rPr>
        <w:t xml:space="preserve">двадцатипятидесятники 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 (в Беларуси их было более чем  600 человек).   Для обеспечения колхозов техникой были созданы </w:t>
      </w:r>
      <w:r w:rsidRPr="00EA1061">
        <w:rPr>
          <w:rFonts w:ascii="Times New Roman" w:hAnsi="Times New Roman"/>
          <w:b/>
          <w:bCs/>
          <w:sz w:val="26"/>
          <w:szCs w:val="26"/>
          <w:u w:val="single"/>
          <w:lang w:val="be-BY"/>
        </w:rPr>
        <w:t>машинно-тракторные станции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 </w:t>
      </w: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 xml:space="preserve"> (МТС</w:t>
      </w:r>
      <w:r w:rsidRPr="00EA1061">
        <w:rPr>
          <w:rFonts w:ascii="Times New Roman" w:hAnsi="Times New Roman"/>
          <w:sz w:val="26"/>
          <w:szCs w:val="26"/>
          <w:lang w:val="be-BY"/>
        </w:rPr>
        <w:t>), а при них – политические отделы (</w:t>
      </w: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>политотделы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),  которые строго проводили линию коммунистической партии на осуществление сплошной коллективизации в деревне. </w:t>
      </w:r>
      <w:r w:rsidRPr="00EA1061">
        <w:rPr>
          <w:rFonts w:ascii="Times New Roman" w:hAnsi="Times New Roman"/>
          <w:sz w:val="26"/>
          <w:szCs w:val="26"/>
          <w:u w:val="single"/>
          <w:lang w:val="be-BY"/>
        </w:rPr>
        <w:t>Первая МТС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 была создана в </w:t>
      </w:r>
      <w:r w:rsidR="0005317B" w:rsidRPr="0005317B">
        <w:rPr>
          <w:rFonts w:ascii="Times New Roman" w:hAnsi="Times New Roman"/>
          <w:sz w:val="26"/>
          <w:szCs w:val="26"/>
          <w:u w:val="single"/>
          <w:lang w:val="be-BY"/>
        </w:rPr>
        <w:t>1930</w:t>
      </w:r>
      <w:r w:rsidRPr="0005317B">
        <w:rPr>
          <w:rFonts w:ascii="Times New Roman" w:hAnsi="Times New Roman"/>
          <w:sz w:val="26"/>
          <w:szCs w:val="26"/>
          <w:u w:val="single"/>
          <w:lang w:val="be-BY"/>
        </w:rPr>
        <w:t xml:space="preserve"> г. в Койданово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 (современный Дзержинск).</w:t>
      </w:r>
    </w:p>
    <w:p w:rsidR="0005317B" w:rsidRDefault="0005317B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b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В колхозах труд оплачивался не деньгами, а продукцией в конце года по количеству отработанных дней – </w:t>
      </w:r>
      <w:r w:rsidRPr="0005317B">
        <w:rPr>
          <w:rFonts w:ascii="Times New Roman" w:hAnsi="Times New Roman"/>
          <w:b/>
          <w:sz w:val="26"/>
          <w:szCs w:val="26"/>
          <w:lang w:val="be-BY"/>
        </w:rPr>
        <w:t>трудодней.</w:t>
      </w:r>
    </w:p>
    <w:p w:rsidR="0005317B" w:rsidRPr="0005317B" w:rsidRDefault="0005317B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sz w:val="26"/>
          <w:szCs w:val="26"/>
        </w:rPr>
      </w:pPr>
      <w:r w:rsidRPr="0005317B">
        <w:rPr>
          <w:rFonts w:ascii="Times New Roman" w:hAnsi="Times New Roman"/>
          <w:sz w:val="26"/>
          <w:szCs w:val="26"/>
          <w:lang w:val="be-BY"/>
        </w:rPr>
        <w:t>В 1932-1933 гг. в СССР и БССР</w:t>
      </w:r>
      <w:r>
        <w:rPr>
          <w:rFonts w:ascii="Times New Roman" w:hAnsi="Times New Roman"/>
          <w:sz w:val="26"/>
          <w:szCs w:val="26"/>
          <w:lang w:val="be-BY"/>
        </w:rPr>
        <w:t xml:space="preserve"> был введен паспортный режим. Однако колхозники их не получили.</w:t>
      </w:r>
    </w:p>
    <w:p w:rsidR="0021131F" w:rsidRPr="00EA1061" w:rsidRDefault="0021131F" w:rsidP="0005317B">
      <w:pPr>
        <w:pStyle w:val="1"/>
        <w:tabs>
          <w:tab w:val="left" w:pos="605"/>
        </w:tabs>
        <w:spacing w:before="0" w:line="276" w:lineRule="auto"/>
        <w:ind w:firstLine="567"/>
        <w:rPr>
          <w:rFonts w:ascii="Times New Roman" w:hAnsi="Times New Roman"/>
          <w:sz w:val="26"/>
          <w:szCs w:val="26"/>
        </w:rPr>
      </w:pPr>
      <w:r w:rsidRPr="00EA1061">
        <w:rPr>
          <w:rFonts w:ascii="Times New Roman" w:hAnsi="Times New Roman"/>
          <w:sz w:val="26"/>
          <w:szCs w:val="26"/>
          <w:lang w:val="be-BY"/>
        </w:rPr>
        <w:t xml:space="preserve">В результате проведения </w:t>
      </w:r>
      <w:r w:rsidR="0005317B">
        <w:rPr>
          <w:rFonts w:ascii="Times New Roman" w:hAnsi="Times New Roman"/>
          <w:sz w:val="26"/>
          <w:szCs w:val="26"/>
          <w:lang w:val="be-BY"/>
        </w:rPr>
        <w:t>сплошной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 коллективизации была создана материально-техническая база </w:t>
      </w:r>
      <w:r w:rsidR="0005317B">
        <w:rPr>
          <w:rFonts w:ascii="Times New Roman" w:hAnsi="Times New Roman"/>
          <w:sz w:val="26"/>
          <w:szCs w:val="26"/>
          <w:lang w:val="be-BY"/>
        </w:rPr>
        <w:t xml:space="preserve">для дальнейшего индустриального развития республики. 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 В экономической отрасли установилась единая </w:t>
      </w:r>
      <w:r w:rsidRPr="00EA1061">
        <w:rPr>
          <w:rFonts w:ascii="Times New Roman" w:hAnsi="Times New Roman"/>
          <w:b/>
          <w:bCs/>
          <w:sz w:val="26"/>
          <w:szCs w:val="26"/>
          <w:u w:val="single"/>
          <w:lang w:val="be-BY"/>
        </w:rPr>
        <w:t>государственная собственность на средства производства</w:t>
      </w:r>
      <w:r w:rsidRPr="00EA1061">
        <w:rPr>
          <w:rFonts w:ascii="Times New Roman" w:hAnsi="Times New Roman"/>
          <w:sz w:val="26"/>
          <w:szCs w:val="26"/>
          <w:lang w:val="be-BY"/>
        </w:rPr>
        <w:t xml:space="preserve">. </w:t>
      </w:r>
    </w:p>
    <w:p w:rsidR="00D76EAF" w:rsidRPr="00EA1061" w:rsidRDefault="00D76EAF" w:rsidP="0005317B">
      <w:pPr>
        <w:rPr>
          <w:sz w:val="26"/>
          <w:szCs w:val="26"/>
        </w:rPr>
      </w:pPr>
    </w:p>
    <w:sectPr w:rsidR="00D76EAF" w:rsidRPr="00EA1061" w:rsidSect="000531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21343_"/>
      </v:shape>
    </w:pict>
  </w:numPicBullet>
  <w:abstractNum w:abstractNumId="0">
    <w:nsid w:val="1D520A6A"/>
    <w:multiLevelType w:val="hybridMultilevel"/>
    <w:tmpl w:val="4BA08FE2"/>
    <w:lvl w:ilvl="0" w:tplc="ECF293AE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AF"/>
    <w:rsid w:val="0005317B"/>
    <w:rsid w:val="0021131F"/>
    <w:rsid w:val="006E67A4"/>
    <w:rsid w:val="00D76EAF"/>
    <w:rsid w:val="00DD3A58"/>
    <w:rsid w:val="00E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1131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1131F"/>
    <w:pPr>
      <w:shd w:val="clear" w:color="auto" w:fill="FFFFFF"/>
      <w:spacing w:before="180" w:after="0" w:line="24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1131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1131F"/>
    <w:pPr>
      <w:shd w:val="clear" w:color="auto" w:fill="FFFFFF"/>
      <w:spacing w:before="180" w:after="0" w:line="24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2015-01-23T20:57:00Z</cp:lastPrinted>
  <dcterms:created xsi:type="dcterms:W3CDTF">2015-01-23T19:55:00Z</dcterms:created>
  <dcterms:modified xsi:type="dcterms:W3CDTF">2015-01-23T20:58:00Z</dcterms:modified>
</cp:coreProperties>
</file>