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3F" w:rsidRDefault="002839EB" w:rsidP="002839EB">
      <w:pPr>
        <w:jc w:val="center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15. </w:t>
      </w:r>
      <w:r w:rsidR="0026383F" w:rsidRPr="0026383F">
        <w:rPr>
          <w:rFonts w:eastAsia="Calibri" w:cs="Times New Roman"/>
          <w:b/>
          <w:sz w:val="26"/>
          <w:szCs w:val="26"/>
        </w:rPr>
        <w:t>Развитие образования и науки в БССР в конце 1920-х - 1930-е гг.: основные достижения на пути культурной революции</w:t>
      </w:r>
    </w:p>
    <w:p w:rsidR="00FE5A29" w:rsidRPr="002839EB" w:rsidRDefault="00FE5A29" w:rsidP="002839EB">
      <w:pPr>
        <w:jc w:val="center"/>
        <w:rPr>
          <w:rFonts w:eastAsia="Calibri" w:cs="Times New Roman"/>
          <w:i/>
          <w:sz w:val="22"/>
        </w:rPr>
      </w:pPr>
      <w:r w:rsidRPr="002839EB">
        <w:rPr>
          <w:rFonts w:eastAsia="Calibri" w:cs="Times New Roman"/>
          <w:i/>
          <w:sz w:val="22"/>
        </w:rPr>
        <w:t>Система образования</w:t>
      </w:r>
    </w:p>
    <w:p w:rsidR="0026383F" w:rsidRPr="00FE5A29" w:rsidRDefault="0026383F" w:rsidP="002839EB">
      <w:pPr>
        <w:ind w:firstLine="567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После </w:t>
      </w:r>
      <w:r w:rsidRPr="00FE5A29">
        <w:rPr>
          <w:rFonts w:eastAsia="Calibri" w:cs="Times New Roman"/>
          <w:sz w:val="26"/>
          <w:szCs w:val="26"/>
        </w:rPr>
        <w:t xml:space="preserve">Октябрьской революции была создана система обучения, уничтожившая предметы и классно-урочную систему. Учебный материал группировался в трёх блока (комплексах): </w:t>
      </w:r>
      <w:r w:rsidRPr="00FE5A29">
        <w:rPr>
          <w:rFonts w:eastAsia="Calibri" w:cs="Times New Roman"/>
          <w:sz w:val="26"/>
          <w:szCs w:val="26"/>
          <w:u w:val="single"/>
        </w:rPr>
        <w:t>«природа», «труд», «общество».</w:t>
      </w:r>
    </w:p>
    <w:p w:rsidR="0026383F" w:rsidRPr="00FE5A29" w:rsidRDefault="0026383F" w:rsidP="002839EB">
      <w:pPr>
        <w:ind w:firstLine="567"/>
        <w:jc w:val="both"/>
        <w:rPr>
          <w:rFonts w:eastAsia="Calibri" w:cs="Times New Roman"/>
          <w:sz w:val="26"/>
          <w:szCs w:val="26"/>
        </w:rPr>
      </w:pPr>
      <w:r w:rsidRPr="00FE5A29">
        <w:rPr>
          <w:rFonts w:eastAsia="Calibri" w:cs="Times New Roman"/>
          <w:sz w:val="26"/>
          <w:szCs w:val="26"/>
        </w:rPr>
        <w:t xml:space="preserve">Господствующий метод обучения – </w:t>
      </w:r>
      <w:r w:rsidRPr="00FE5A29">
        <w:rPr>
          <w:rFonts w:eastAsia="Calibri" w:cs="Times New Roman"/>
          <w:sz w:val="26"/>
          <w:szCs w:val="26"/>
          <w:u w:val="single"/>
        </w:rPr>
        <w:t>бригадно-лабораторный</w:t>
      </w:r>
      <w:r w:rsidRPr="00FE5A29">
        <w:rPr>
          <w:rFonts w:eastAsia="Calibri" w:cs="Times New Roman"/>
          <w:sz w:val="26"/>
          <w:szCs w:val="26"/>
        </w:rPr>
        <w:t>.</w:t>
      </w:r>
      <w:r w:rsidR="007B46A1" w:rsidRPr="00FE5A29">
        <w:rPr>
          <w:rFonts w:eastAsia="Calibri" w:cs="Times New Roman"/>
          <w:sz w:val="26"/>
          <w:szCs w:val="26"/>
        </w:rPr>
        <w:t xml:space="preserve"> Учебные классы назывались группами, ученики делились на бригады во главе с бригадиром. Бригада коллективно трудилась на предприятии, коллективно овладевала знаниями. За всех членов бригады отвечал учитель-бригадир.</w:t>
      </w:r>
    </w:p>
    <w:p w:rsidR="007B46A1" w:rsidRPr="00FE5A29" w:rsidRDefault="007B46A1" w:rsidP="002839EB">
      <w:pPr>
        <w:ind w:firstLine="567"/>
        <w:jc w:val="both"/>
        <w:rPr>
          <w:rFonts w:eastAsia="Calibri" w:cs="Times New Roman"/>
          <w:sz w:val="26"/>
          <w:szCs w:val="26"/>
        </w:rPr>
      </w:pPr>
      <w:r w:rsidRPr="00FE5A29">
        <w:rPr>
          <w:rFonts w:eastAsia="Calibri" w:cs="Times New Roman"/>
          <w:sz w:val="26"/>
          <w:szCs w:val="26"/>
        </w:rPr>
        <w:t xml:space="preserve">В 1930-е гг. восстановилась классно-урочная система обучения. Продолжалась работа по введению всеобщего обязательного начального обучения и постепенному переходу к семилетнему обучению. В результате в 1931/1932 учебном году в БССР почти 98% всех детей в возрасте 8-11 лет обучались в 1-4 классах начальной школы. В конце первой пятилетки был завершен </w:t>
      </w:r>
      <w:r w:rsidRPr="00FE5A29">
        <w:rPr>
          <w:rFonts w:eastAsia="Calibri" w:cs="Times New Roman"/>
          <w:sz w:val="26"/>
          <w:szCs w:val="26"/>
          <w:u w:val="single"/>
        </w:rPr>
        <w:t xml:space="preserve">переход </w:t>
      </w:r>
      <w:proofErr w:type="gramStart"/>
      <w:r w:rsidRPr="00FE5A29">
        <w:rPr>
          <w:rFonts w:eastAsia="Calibri" w:cs="Times New Roman"/>
          <w:sz w:val="26"/>
          <w:szCs w:val="26"/>
          <w:u w:val="single"/>
        </w:rPr>
        <w:t>ко</w:t>
      </w:r>
      <w:proofErr w:type="gramEnd"/>
      <w:r w:rsidRPr="00FE5A29">
        <w:rPr>
          <w:rFonts w:eastAsia="Calibri" w:cs="Times New Roman"/>
          <w:sz w:val="26"/>
          <w:szCs w:val="26"/>
          <w:u w:val="single"/>
        </w:rPr>
        <w:t xml:space="preserve"> всеобщему начальному обучению</w:t>
      </w:r>
      <w:r w:rsidRPr="00FE5A29">
        <w:rPr>
          <w:rFonts w:eastAsia="Calibri" w:cs="Times New Roman"/>
          <w:sz w:val="26"/>
          <w:szCs w:val="26"/>
        </w:rPr>
        <w:t>.</w:t>
      </w:r>
    </w:p>
    <w:p w:rsidR="007B46A1" w:rsidRPr="00FE5A29" w:rsidRDefault="007B46A1" w:rsidP="002839EB">
      <w:pPr>
        <w:ind w:firstLine="567"/>
        <w:jc w:val="both"/>
        <w:rPr>
          <w:rFonts w:eastAsia="Calibri" w:cs="Times New Roman"/>
          <w:sz w:val="26"/>
          <w:szCs w:val="26"/>
        </w:rPr>
      </w:pPr>
      <w:r w:rsidRPr="00FE5A29">
        <w:rPr>
          <w:rFonts w:eastAsia="Calibri" w:cs="Times New Roman"/>
          <w:sz w:val="26"/>
          <w:szCs w:val="26"/>
        </w:rPr>
        <w:t xml:space="preserve">С 1932 г. </w:t>
      </w:r>
      <w:r w:rsidR="00FE5A29" w:rsidRPr="00FE5A29">
        <w:rPr>
          <w:rFonts w:eastAsia="Calibri" w:cs="Times New Roman"/>
          <w:sz w:val="26"/>
          <w:szCs w:val="26"/>
        </w:rPr>
        <w:t>н</w:t>
      </w:r>
      <w:r w:rsidRPr="00FE5A29">
        <w:rPr>
          <w:rFonts w:eastAsia="Calibri" w:cs="Times New Roman"/>
          <w:sz w:val="26"/>
          <w:szCs w:val="26"/>
        </w:rPr>
        <w:t xml:space="preserve">ачалось постепенное преобразование семилетней школы в </w:t>
      </w:r>
      <w:proofErr w:type="gramStart"/>
      <w:r w:rsidRPr="00FE5A29">
        <w:rPr>
          <w:rFonts w:eastAsia="Calibri" w:cs="Times New Roman"/>
          <w:sz w:val="26"/>
          <w:szCs w:val="26"/>
        </w:rPr>
        <w:t>среднюю</w:t>
      </w:r>
      <w:proofErr w:type="gramEnd"/>
      <w:r w:rsidRPr="00FE5A29">
        <w:rPr>
          <w:rFonts w:eastAsia="Calibri" w:cs="Times New Roman"/>
          <w:sz w:val="26"/>
          <w:szCs w:val="26"/>
        </w:rPr>
        <w:t>. Она приобрела чёткую структуру:</w:t>
      </w:r>
    </w:p>
    <w:p w:rsidR="007B46A1" w:rsidRPr="00FE5A29" w:rsidRDefault="007B46A1" w:rsidP="002839EB">
      <w:pPr>
        <w:ind w:firstLine="567"/>
        <w:jc w:val="both"/>
        <w:rPr>
          <w:rFonts w:eastAsia="Calibri" w:cs="Times New Roman"/>
          <w:sz w:val="26"/>
          <w:szCs w:val="26"/>
        </w:rPr>
      </w:pPr>
      <w:r w:rsidRPr="00FE5A29">
        <w:rPr>
          <w:rFonts w:eastAsia="Calibri" w:cs="Times New Roman"/>
          <w:sz w:val="26"/>
          <w:szCs w:val="26"/>
        </w:rPr>
        <w:t>Начальная школа – 1-4 классы;</w:t>
      </w:r>
    </w:p>
    <w:p w:rsidR="007B46A1" w:rsidRPr="00FE5A29" w:rsidRDefault="007B46A1" w:rsidP="002839EB">
      <w:pPr>
        <w:ind w:firstLine="567"/>
        <w:jc w:val="both"/>
        <w:rPr>
          <w:rFonts w:eastAsia="Calibri" w:cs="Times New Roman"/>
          <w:sz w:val="26"/>
          <w:szCs w:val="26"/>
        </w:rPr>
      </w:pPr>
      <w:r w:rsidRPr="00FE5A29">
        <w:rPr>
          <w:rFonts w:eastAsia="Calibri" w:cs="Times New Roman"/>
          <w:sz w:val="26"/>
          <w:szCs w:val="26"/>
        </w:rPr>
        <w:t>Неполная средняя школа – 1-7 классы;</w:t>
      </w:r>
    </w:p>
    <w:p w:rsidR="007B46A1" w:rsidRPr="00FE5A29" w:rsidRDefault="007B46A1" w:rsidP="002839EB">
      <w:pPr>
        <w:ind w:firstLine="567"/>
        <w:jc w:val="both"/>
        <w:rPr>
          <w:rFonts w:eastAsia="Calibri" w:cs="Times New Roman"/>
          <w:sz w:val="26"/>
          <w:szCs w:val="26"/>
        </w:rPr>
      </w:pPr>
      <w:r w:rsidRPr="00FE5A29">
        <w:rPr>
          <w:rFonts w:eastAsia="Calibri" w:cs="Times New Roman"/>
          <w:sz w:val="26"/>
          <w:szCs w:val="26"/>
        </w:rPr>
        <w:t>Средняя школа – 1-10 классы.</w:t>
      </w:r>
    </w:p>
    <w:p w:rsidR="00FE5A29" w:rsidRPr="00FE5A29" w:rsidRDefault="00FE5A29" w:rsidP="002839EB">
      <w:pPr>
        <w:ind w:firstLine="567"/>
        <w:jc w:val="both"/>
        <w:rPr>
          <w:rFonts w:eastAsia="Calibri" w:cs="Times New Roman"/>
          <w:sz w:val="26"/>
          <w:szCs w:val="26"/>
        </w:rPr>
      </w:pPr>
      <w:r w:rsidRPr="00FE5A29">
        <w:rPr>
          <w:rFonts w:eastAsia="Calibri" w:cs="Times New Roman"/>
          <w:sz w:val="26"/>
          <w:szCs w:val="26"/>
        </w:rPr>
        <w:t xml:space="preserve">Продолжалась работа по </w:t>
      </w:r>
      <w:r w:rsidRPr="00FE5A29">
        <w:rPr>
          <w:rFonts w:eastAsia="Calibri" w:cs="Times New Roman"/>
          <w:sz w:val="26"/>
          <w:szCs w:val="26"/>
          <w:u w:val="single"/>
        </w:rPr>
        <w:t>ликвидации неграмотности взрослого населения</w:t>
      </w:r>
      <w:r w:rsidRPr="00FE5A29">
        <w:rPr>
          <w:rFonts w:eastAsia="Calibri" w:cs="Times New Roman"/>
          <w:sz w:val="26"/>
          <w:szCs w:val="26"/>
        </w:rPr>
        <w:t>. Но полностью преодолеть неграмотность к концу 1930-х гг. не удалось.</w:t>
      </w:r>
    </w:p>
    <w:p w:rsidR="00FE5A29" w:rsidRDefault="00FE5A29" w:rsidP="002839EB">
      <w:pPr>
        <w:ind w:firstLine="567"/>
        <w:jc w:val="both"/>
        <w:rPr>
          <w:rFonts w:eastAsia="Calibri" w:cs="Times New Roman"/>
          <w:sz w:val="26"/>
          <w:szCs w:val="26"/>
        </w:rPr>
      </w:pPr>
      <w:r w:rsidRPr="00FE5A29">
        <w:rPr>
          <w:rFonts w:eastAsia="Calibri" w:cs="Times New Roman"/>
          <w:sz w:val="26"/>
          <w:szCs w:val="26"/>
        </w:rPr>
        <w:t xml:space="preserve">Развивалась высшая школа. Всего в конце второй пятилетки в </w:t>
      </w:r>
      <w:r w:rsidRPr="00FE5A29">
        <w:rPr>
          <w:rFonts w:eastAsia="Calibri" w:cs="Times New Roman"/>
          <w:sz w:val="26"/>
          <w:szCs w:val="26"/>
          <w:u w:val="single"/>
        </w:rPr>
        <w:t>23 высших учебных заведениях</w:t>
      </w:r>
      <w:r w:rsidRPr="00FE5A29">
        <w:rPr>
          <w:rFonts w:eastAsia="Calibri" w:cs="Times New Roman"/>
          <w:sz w:val="26"/>
          <w:szCs w:val="26"/>
        </w:rPr>
        <w:t xml:space="preserve"> БССР училось около 15 тыс. студентов.</w:t>
      </w:r>
      <w:r w:rsidR="005D7646">
        <w:rPr>
          <w:rFonts w:eastAsia="Calibri" w:cs="Times New Roman"/>
          <w:sz w:val="26"/>
          <w:szCs w:val="26"/>
        </w:rPr>
        <w:t xml:space="preserve"> </w:t>
      </w:r>
    </w:p>
    <w:p w:rsidR="005D7646" w:rsidRPr="005D7646" w:rsidRDefault="005D7646" w:rsidP="002839EB">
      <w:pPr>
        <w:ind w:firstLine="567"/>
        <w:jc w:val="both"/>
        <w:rPr>
          <w:rFonts w:eastAsia="Calibri" w:cs="Times New Roman"/>
          <w:sz w:val="26"/>
          <w:szCs w:val="26"/>
        </w:rPr>
      </w:pPr>
      <w:r w:rsidRPr="005D7646">
        <w:rPr>
          <w:rFonts w:eastAsia="Calibri" w:cs="Times New Roman"/>
          <w:sz w:val="26"/>
          <w:szCs w:val="26"/>
          <w:u w:val="single"/>
        </w:rPr>
        <w:t>1933г.</w:t>
      </w:r>
      <w:r>
        <w:rPr>
          <w:rFonts w:eastAsia="Calibri" w:cs="Times New Roman"/>
          <w:sz w:val="26"/>
          <w:szCs w:val="26"/>
        </w:rPr>
        <w:t xml:space="preserve"> – открыт </w:t>
      </w:r>
      <w:r w:rsidRPr="005D7646">
        <w:rPr>
          <w:rFonts w:eastAsia="Calibri" w:cs="Times New Roman"/>
          <w:sz w:val="26"/>
          <w:szCs w:val="26"/>
          <w:u w:val="single"/>
        </w:rPr>
        <w:t xml:space="preserve">Белорусский институт </w:t>
      </w:r>
      <w:r w:rsidRPr="005D7646">
        <w:rPr>
          <w:rFonts w:eastAsia="Calibri" w:cs="Times New Roman"/>
          <w:sz w:val="26"/>
          <w:szCs w:val="26"/>
        </w:rPr>
        <w:t>народного хозяйства</w:t>
      </w:r>
    </w:p>
    <w:p w:rsidR="005D7646" w:rsidRPr="00FE5A29" w:rsidRDefault="005D7646" w:rsidP="002839EB">
      <w:pPr>
        <w:ind w:firstLine="567"/>
        <w:jc w:val="both"/>
        <w:rPr>
          <w:rFonts w:eastAsia="Calibri" w:cs="Times New Roman"/>
          <w:sz w:val="26"/>
          <w:szCs w:val="26"/>
        </w:rPr>
      </w:pPr>
      <w:r w:rsidRPr="005D7646">
        <w:rPr>
          <w:rFonts w:eastAsia="Calibri" w:cs="Times New Roman"/>
          <w:sz w:val="26"/>
          <w:szCs w:val="26"/>
          <w:u w:val="single"/>
        </w:rPr>
        <w:t>1934 г</w:t>
      </w:r>
      <w:r w:rsidRPr="005D7646">
        <w:rPr>
          <w:rFonts w:eastAsia="Calibri" w:cs="Times New Roman"/>
          <w:sz w:val="26"/>
          <w:szCs w:val="26"/>
        </w:rPr>
        <w:t xml:space="preserve">. – открыт </w:t>
      </w:r>
      <w:r w:rsidRPr="005D7646">
        <w:rPr>
          <w:rFonts w:eastAsia="Calibri" w:cs="Times New Roman"/>
          <w:sz w:val="26"/>
          <w:szCs w:val="26"/>
          <w:u w:val="single"/>
        </w:rPr>
        <w:t>медицинский институт в Витебске.</w:t>
      </w:r>
    </w:p>
    <w:p w:rsidR="00FE5A29" w:rsidRPr="00FE5A29" w:rsidRDefault="00FE5A29" w:rsidP="002839EB">
      <w:pPr>
        <w:ind w:firstLine="567"/>
        <w:jc w:val="both"/>
        <w:rPr>
          <w:sz w:val="26"/>
          <w:szCs w:val="26"/>
        </w:rPr>
      </w:pPr>
      <w:r w:rsidRPr="00FE5A29">
        <w:rPr>
          <w:sz w:val="26"/>
          <w:szCs w:val="26"/>
        </w:rPr>
        <w:t xml:space="preserve">Значительное развитие получило среднее специальное образование. В 1939/1940 учебном году в БССР работало </w:t>
      </w:r>
      <w:r w:rsidRPr="00FE5A29">
        <w:rPr>
          <w:sz w:val="26"/>
          <w:szCs w:val="26"/>
          <w:u w:val="single"/>
        </w:rPr>
        <w:t>102 техникума</w:t>
      </w:r>
      <w:r w:rsidRPr="00FE5A29">
        <w:rPr>
          <w:sz w:val="26"/>
          <w:szCs w:val="26"/>
        </w:rPr>
        <w:t>, в которых насчитывалось более 34 тыс. учащихся.</w:t>
      </w:r>
    </w:p>
    <w:p w:rsidR="00FE5A29" w:rsidRPr="002839EB" w:rsidRDefault="00FE5A29" w:rsidP="002839EB">
      <w:pPr>
        <w:ind w:firstLine="567"/>
        <w:jc w:val="center"/>
        <w:rPr>
          <w:i/>
          <w:sz w:val="22"/>
        </w:rPr>
      </w:pPr>
      <w:r w:rsidRPr="002839EB">
        <w:rPr>
          <w:i/>
          <w:sz w:val="22"/>
        </w:rPr>
        <w:t>Наука</w:t>
      </w:r>
    </w:p>
    <w:p w:rsidR="005D7646" w:rsidRDefault="005D7646" w:rsidP="002839EB">
      <w:pPr>
        <w:ind w:firstLine="567"/>
        <w:jc w:val="both"/>
        <w:rPr>
          <w:sz w:val="26"/>
          <w:szCs w:val="26"/>
        </w:rPr>
      </w:pPr>
      <w:r w:rsidRPr="005D7646">
        <w:rPr>
          <w:sz w:val="26"/>
          <w:szCs w:val="26"/>
          <w:u w:val="single"/>
        </w:rPr>
        <w:t>1933 г. – постановление СНК БССР «Об изменении и упрощении белорусского правописания»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(белорусский язык приближался к русскому)</w:t>
      </w:r>
    </w:p>
    <w:p w:rsidR="005D7646" w:rsidRPr="005D7646" w:rsidRDefault="005D7646" w:rsidP="002839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1938 г. – стали писать М</w:t>
      </w:r>
      <w:r w:rsidRPr="005D7646">
        <w:rPr>
          <w:b/>
          <w:sz w:val="26"/>
          <w:szCs w:val="26"/>
        </w:rPr>
        <w:t>и</w:t>
      </w:r>
      <w:r>
        <w:rPr>
          <w:sz w:val="26"/>
          <w:szCs w:val="26"/>
        </w:rPr>
        <w:t xml:space="preserve">нск (а не </w:t>
      </w:r>
      <w:proofErr w:type="spellStart"/>
      <w:r>
        <w:rPr>
          <w:sz w:val="26"/>
          <w:szCs w:val="26"/>
        </w:rPr>
        <w:t>Менск</w:t>
      </w:r>
      <w:proofErr w:type="spellEnd"/>
      <w:r>
        <w:rPr>
          <w:sz w:val="26"/>
          <w:szCs w:val="26"/>
        </w:rPr>
        <w:t>).</w:t>
      </w:r>
    </w:p>
    <w:p w:rsidR="00FE5A29" w:rsidRDefault="00FE5A29" w:rsidP="002839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Центр – Белорусская академия наук. В конце 1930-х гг. в республике работало 40 научно-исследовательских учреждений</w:t>
      </w:r>
      <w:r w:rsidR="00AE3C96">
        <w:rPr>
          <w:sz w:val="26"/>
          <w:szCs w:val="26"/>
        </w:rPr>
        <w:t>.</w:t>
      </w:r>
    </w:p>
    <w:tbl>
      <w:tblPr>
        <w:tblStyle w:val="a3"/>
        <w:tblW w:w="0" w:type="auto"/>
        <w:tblInd w:w="250" w:type="dxa"/>
        <w:tblLook w:val="04A0"/>
      </w:tblPr>
      <w:tblGrid>
        <w:gridCol w:w="1701"/>
        <w:gridCol w:w="1985"/>
        <w:gridCol w:w="7229"/>
      </w:tblGrid>
      <w:tr w:rsidR="00AE3C96" w:rsidTr="002839EB">
        <w:tc>
          <w:tcPr>
            <w:tcW w:w="1701" w:type="dxa"/>
          </w:tcPr>
          <w:p w:rsidR="00AE3C96" w:rsidRPr="00AE3C96" w:rsidRDefault="00AE3C96" w:rsidP="002839EB">
            <w:pPr>
              <w:jc w:val="center"/>
              <w:rPr>
                <w:i/>
                <w:sz w:val="26"/>
                <w:szCs w:val="26"/>
              </w:rPr>
            </w:pPr>
            <w:r w:rsidRPr="00AE3C96">
              <w:rPr>
                <w:i/>
                <w:sz w:val="26"/>
                <w:szCs w:val="26"/>
              </w:rPr>
              <w:t>Учёные</w:t>
            </w:r>
          </w:p>
        </w:tc>
        <w:tc>
          <w:tcPr>
            <w:tcW w:w="1985" w:type="dxa"/>
          </w:tcPr>
          <w:p w:rsidR="00AE3C96" w:rsidRPr="00AE3C96" w:rsidRDefault="00AE3C96" w:rsidP="002839EB">
            <w:pPr>
              <w:jc w:val="center"/>
              <w:rPr>
                <w:i/>
                <w:sz w:val="26"/>
                <w:szCs w:val="26"/>
              </w:rPr>
            </w:pPr>
            <w:r w:rsidRPr="00AE3C96">
              <w:rPr>
                <w:i/>
                <w:sz w:val="26"/>
                <w:szCs w:val="26"/>
              </w:rPr>
              <w:t>Область научных знаний</w:t>
            </w:r>
          </w:p>
        </w:tc>
        <w:tc>
          <w:tcPr>
            <w:tcW w:w="7229" w:type="dxa"/>
          </w:tcPr>
          <w:p w:rsidR="00AE3C96" w:rsidRPr="00AE3C96" w:rsidRDefault="00AE3C96" w:rsidP="002839EB">
            <w:pPr>
              <w:jc w:val="center"/>
              <w:rPr>
                <w:i/>
                <w:sz w:val="26"/>
                <w:szCs w:val="26"/>
              </w:rPr>
            </w:pPr>
            <w:r w:rsidRPr="00AE3C96">
              <w:rPr>
                <w:i/>
                <w:sz w:val="26"/>
                <w:szCs w:val="26"/>
              </w:rPr>
              <w:t>Достижения, открытия</w:t>
            </w:r>
          </w:p>
        </w:tc>
      </w:tr>
      <w:tr w:rsidR="00AE3C96" w:rsidTr="002839EB">
        <w:tc>
          <w:tcPr>
            <w:tcW w:w="1701" w:type="dxa"/>
          </w:tcPr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В.Пичета, В.Щербаков</w:t>
            </w:r>
          </w:p>
        </w:tc>
        <w:tc>
          <w:tcPr>
            <w:tcW w:w="1985" w:type="dxa"/>
          </w:tcPr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7229" w:type="dxa"/>
          </w:tcPr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Работы по истории эпохи феодализма и капитализма</w:t>
            </w:r>
          </w:p>
        </w:tc>
      </w:tr>
      <w:tr w:rsidR="00AE3C96" w:rsidTr="002839EB">
        <w:tc>
          <w:tcPr>
            <w:tcW w:w="1701" w:type="dxa"/>
          </w:tcPr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 </w:t>
            </w:r>
            <w:proofErr w:type="spellStart"/>
            <w:proofErr w:type="gramStart"/>
            <w:r>
              <w:rPr>
                <w:sz w:val="26"/>
                <w:szCs w:val="26"/>
              </w:rPr>
              <w:t>Николь</w:t>
            </w:r>
            <w:r w:rsidR="002839E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ский</w:t>
            </w:r>
            <w:proofErr w:type="spellEnd"/>
            <w:proofErr w:type="gramEnd"/>
          </w:p>
        </w:tc>
        <w:tc>
          <w:tcPr>
            <w:tcW w:w="1985" w:type="dxa"/>
          </w:tcPr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7229" w:type="dxa"/>
          </w:tcPr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Древнего Востока</w:t>
            </w:r>
          </w:p>
        </w:tc>
      </w:tr>
      <w:tr w:rsidR="00AE3C96" w:rsidTr="002839EB">
        <w:tc>
          <w:tcPr>
            <w:tcW w:w="1701" w:type="dxa"/>
          </w:tcPr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Перцев</w:t>
            </w:r>
          </w:p>
        </w:tc>
        <w:tc>
          <w:tcPr>
            <w:tcW w:w="1985" w:type="dxa"/>
          </w:tcPr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7229" w:type="dxa"/>
          </w:tcPr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Всеобщая история</w:t>
            </w:r>
          </w:p>
        </w:tc>
      </w:tr>
      <w:tr w:rsidR="00AE3C96" w:rsidTr="002839EB">
        <w:tc>
          <w:tcPr>
            <w:tcW w:w="1701" w:type="dxa"/>
          </w:tcPr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 Шмидт</w:t>
            </w:r>
          </w:p>
        </w:tc>
        <w:tc>
          <w:tcPr>
            <w:tcW w:w="1985" w:type="dxa"/>
          </w:tcPr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Математика, география, астрономия, геофизика</w:t>
            </w:r>
          </w:p>
        </w:tc>
        <w:tc>
          <w:tcPr>
            <w:tcW w:w="7229" w:type="dxa"/>
          </w:tcPr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Организатор и участник освоения Северного морского пути;</w:t>
            </w:r>
          </w:p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Исследовал ледники Памира;</w:t>
            </w:r>
          </w:p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Исследовал математические законы денежной эмиссии;</w:t>
            </w:r>
          </w:p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Дал математическое обоснование наличия железных руд в Курской магнитной аномалии.</w:t>
            </w:r>
          </w:p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Герой Советского Союза, академик АН БССР.</w:t>
            </w:r>
          </w:p>
          <w:p w:rsidR="00AE3C96" w:rsidRPr="00AE3C96" w:rsidRDefault="00AE3C96" w:rsidP="002839EB">
            <w:pPr>
              <w:jc w:val="both"/>
              <w:rPr>
                <w:i/>
                <w:sz w:val="26"/>
                <w:szCs w:val="26"/>
              </w:rPr>
            </w:pPr>
            <w:r w:rsidRPr="00AE3C96">
              <w:rPr>
                <w:i/>
                <w:sz w:val="26"/>
                <w:szCs w:val="26"/>
              </w:rPr>
              <w:t>Российской академией наук основана премия О.Шмидта за лучшие труды в области исследования и освоения Арктики.</w:t>
            </w:r>
          </w:p>
        </w:tc>
      </w:tr>
      <w:tr w:rsidR="00AE3C96" w:rsidTr="002839EB">
        <w:tc>
          <w:tcPr>
            <w:tcW w:w="1701" w:type="dxa"/>
          </w:tcPr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 </w:t>
            </w:r>
            <w:proofErr w:type="spellStart"/>
            <w:proofErr w:type="gramStart"/>
            <w:r>
              <w:rPr>
                <w:sz w:val="26"/>
                <w:szCs w:val="26"/>
              </w:rPr>
              <w:t>Чижев</w:t>
            </w:r>
            <w:r w:rsidR="002839E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ский</w:t>
            </w:r>
            <w:proofErr w:type="spellEnd"/>
            <w:proofErr w:type="gramEnd"/>
          </w:p>
        </w:tc>
        <w:tc>
          <w:tcPr>
            <w:tcW w:w="1985" w:type="dxa"/>
          </w:tcPr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Биофизика</w:t>
            </w:r>
          </w:p>
        </w:tc>
        <w:tc>
          <w:tcPr>
            <w:tcW w:w="7229" w:type="dxa"/>
          </w:tcPr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Основатель гелиобиологии. </w:t>
            </w:r>
          </w:p>
          <w:p w:rsidR="00AE3C96" w:rsidRDefault="00AE3C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Исследовал</w:t>
            </w:r>
            <w:r w:rsidR="00A76896">
              <w:rPr>
                <w:sz w:val="26"/>
                <w:szCs w:val="26"/>
              </w:rPr>
              <w:t xml:space="preserve"> влияние космических факторов и воздействия воздушных ионов на живые организмы.</w:t>
            </w:r>
          </w:p>
          <w:p w:rsidR="00A76896" w:rsidRDefault="00A76896" w:rsidP="002839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Научные труды: «Земное эхо солнечных бурь», «Космический пульс жизни».</w:t>
            </w:r>
          </w:p>
        </w:tc>
      </w:tr>
    </w:tbl>
    <w:p w:rsidR="00AE3C96" w:rsidRPr="00FE5A29" w:rsidRDefault="00AE3C96" w:rsidP="002839EB">
      <w:pPr>
        <w:jc w:val="both"/>
        <w:rPr>
          <w:sz w:val="26"/>
          <w:szCs w:val="26"/>
        </w:rPr>
      </w:pPr>
    </w:p>
    <w:sectPr w:rsidR="00AE3C96" w:rsidRPr="00FE5A29" w:rsidSect="002839EB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6383F"/>
    <w:rsid w:val="0026383F"/>
    <w:rsid w:val="002839EB"/>
    <w:rsid w:val="005D7646"/>
    <w:rsid w:val="007B46A1"/>
    <w:rsid w:val="0088733F"/>
    <w:rsid w:val="00A76896"/>
    <w:rsid w:val="00AE3C96"/>
    <w:rsid w:val="00F562D0"/>
    <w:rsid w:val="00FE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C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4</cp:revision>
  <cp:lastPrinted>2015-02-06T20:53:00Z</cp:lastPrinted>
  <dcterms:created xsi:type="dcterms:W3CDTF">2015-02-06T19:58:00Z</dcterms:created>
  <dcterms:modified xsi:type="dcterms:W3CDTF">2015-02-06T20:54:00Z</dcterms:modified>
</cp:coreProperties>
</file>