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BE" w:rsidRPr="005369BE" w:rsidRDefault="005369BE" w:rsidP="005369BE">
      <w:pPr>
        <w:jc w:val="center"/>
        <w:rPr>
          <w:b/>
        </w:rPr>
      </w:pPr>
      <w:r w:rsidRPr="006950E1">
        <w:rPr>
          <w:rFonts w:ascii="Verdana" w:hAnsi="Verdana" w:cs="Times New Roman"/>
          <w:sz w:val="19"/>
          <w:szCs w:val="19"/>
        </w:rPr>
        <w:t xml:space="preserve">          </w:t>
      </w:r>
      <w:r>
        <w:rPr>
          <w:b/>
        </w:rPr>
        <w:t xml:space="preserve">21.2. </w:t>
      </w:r>
      <w:r w:rsidRPr="00E507A4">
        <w:rPr>
          <w:b/>
        </w:rPr>
        <w:t>Основные направления социально-экономического развития РБ. Белорусская модель социально ориентированной рыночной экономики</w:t>
      </w:r>
    </w:p>
    <w:p w:rsidR="005369BE" w:rsidRPr="006950E1" w:rsidRDefault="005369BE" w:rsidP="005369BE">
      <w:pPr>
        <w:spacing w:line="276" w:lineRule="auto"/>
        <w:ind w:firstLine="567"/>
        <w:jc w:val="both"/>
        <w:rPr>
          <w:rFonts w:ascii="Verdana" w:hAnsi="Verdana" w:cs="Times New Roman"/>
          <w:sz w:val="19"/>
          <w:szCs w:val="19"/>
        </w:rPr>
      </w:pPr>
      <w:r w:rsidRPr="006950E1">
        <w:rPr>
          <w:rFonts w:ascii="Verdana" w:hAnsi="Verdana" w:cs="Times New Roman"/>
          <w:sz w:val="19"/>
          <w:szCs w:val="19"/>
        </w:rPr>
        <w:t xml:space="preserve">В 1996г. была разработана новая стратегия развития республики - Национальная стратегия устойчивого развития Республики Беларусь, при котором удовлетворение потребностей нынешнего поколения происходит без ущемления возможностей будущих поколений удовлетворять свои потребности. В 1996 г. на первом Всебелорусском народном собрании утверждены  «Основные направления социально-экономического развития Республики Беларусь на 1996 – 2000 гг.» В качестве главных задач определялись рост экспорта белорусских товаров, строительство жилья для городских и сельских жителей, обеспечение населения республики продуктами питания. В программе деятельности правительства в качестве национальной модели развития определена социально ориентированная рыночная экономика. Она призвана сочетать преимущества рыночной конкуренции и эффективной системы социальной защиты, идеи рыночного саморегулирования и государственного управления. Социально ориентированная рыночная экономика имеет характерные черты. </w:t>
      </w:r>
      <w:proofErr w:type="gramStart"/>
      <w:r w:rsidRPr="006950E1">
        <w:rPr>
          <w:rFonts w:ascii="Verdana" w:hAnsi="Verdana" w:cs="Times New Roman"/>
          <w:sz w:val="19"/>
          <w:szCs w:val="19"/>
        </w:rPr>
        <w:t>Среди них: существование государственного и частного секторов экономики; прекращение бесконтрольной приватизации, государственное финансирование крупных промышленных предприятий и колхозов; повышение конкурентоспособности отечественных товаров; повышение материального благосостояния населения республики; обеспечение социальной справедливости и общественного порядка; развитие экономических связей со странами СНГ и Россией; расширение торговых связей со странами дальнего зарубежья, создание совместных с иностранными фирмами предприятий;</w:t>
      </w:r>
      <w:proofErr w:type="gramEnd"/>
      <w:r w:rsidRPr="006950E1">
        <w:rPr>
          <w:rFonts w:ascii="Verdana" w:hAnsi="Verdana" w:cs="Times New Roman"/>
          <w:sz w:val="19"/>
          <w:szCs w:val="19"/>
        </w:rPr>
        <w:t xml:space="preserve"> гарантирование экономической безопасности государства. Основной особенностью белорусской модели экономического развития стала сильная государственная власть, которая стимулирует развитие экономики, обеспечивает социальную справедливость и общественный порядок. Реализация белорусской модели экономики связана с выполнением основных показателей социально-экономического развития Республики Беларусь. Наша республика первой на постсоветском пространстве преодолела кризисные тенденции в экономике и восстановила в 2000г. уровень производства продукции 1990г. Второе Всебелорусское народное собрание поддержало основные положения программы социально-экономического развития Республики Беларусь на 2001 – 2005 гг. Лозунг: «За сильную и процветающую Беларусь».</w:t>
      </w:r>
    </w:p>
    <w:p w:rsidR="005369BE" w:rsidRPr="006950E1" w:rsidRDefault="005369BE" w:rsidP="005369BE">
      <w:pPr>
        <w:spacing w:line="276" w:lineRule="auto"/>
        <w:ind w:firstLine="567"/>
        <w:jc w:val="both"/>
        <w:rPr>
          <w:rFonts w:ascii="Verdana" w:hAnsi="Verdana" w:cs="Times New Roman"/>
          <w:sz w:val="19"/>
          <w:szCs w:val="19"/>
        </w:rPr>
      </w:pPr>
      <w:r w:rsidRPr="006950E1">
        <w:rPr>
          <w:rFonts w:ascii="Verdana" w:hAnsi="Verdana" w:cs="Times New Roman"/>
          <w:sz w:val="19"/>
          <w:szCs w:val="19"/>
        </w:rPr>
        <w:t xml:space="preserve">Первое пятилетие XXI </w:t>
      </w:r>
      <w:proofErr w:type="gramStart"/>
      <w:r w:rsidRPr="006950E1">
        <w:rPr>
          <w:rFonts w:ascii="Verdana" w:hAnsi="Verdana" w:cs="Times New Roman"/>
          <w:sz w:val="19"/>
          <w:szCs w:val="19"/>
        </w:rPr>
        <w:t>в</w:t>
      </w:r>
      <w:proofErr w:type="gramEnd"/>
      <w:r w:rsidRPr="006950E1">
        <w:rPr>
          <w:rFonts w:ascii="Verdana" w:hAnsi="Verdana" w:cs="Times New Roman"/>
          <w:sz w:val="19"/>
          <w:szCs w:val="19"/>
        </w:rPr>
        <w:t xml:space="preserve">. </w:t>
      </w:r>
      <w:proofErr w:type="gramStart"/>
      <w:r w:rsidRPr="006950E1">
        <w:rPr>
          <w:rFonts w:ascii="Verdana" w:hAnsi="Verdana" w:cs="Times New Roman"/>
          <w:sz w:val="19"/>
          <w:szCs w:val="19"/>
        </w:rPr>
        <w:t>было</w:t>
      </w:r>
      <w:proofErr w:type="gramEnd"/>
      <w:r w:rsidRPr="006950E1">
        <w:rPr>
          <w:rFonts w:ascii="Verdana" w:hAnsi="Verdana" w:cs="Times New Roman"/>
          <w:sz w:val="19"/>
          <w:szCs w:val="19"/>
        </w:rPr>
        <w:t xml:space="preserve"> важнейшим этапом в достижении стратегической цели социально-экономического развития – повышении благосостояния народа на пути приближения его к уровню экономически развитых европейских стран. Выполнение программы вывело нашу страну на путь устойчивого экономического роста, темпы которого превышают показатели многих стран СНГ и большинства европейских государств. В 2005г. объемы производства в промышленности увеличились более чем на 50%, в сельском хозяйстве – более чем на 25%. </w:t>
      </w:r>
      <w:proofErr w:type="gramStart"/>
      <w:r w:rsidRPr="006950E1">
        <w:rPr>
          <w:rFonts w:ascii="Verdana" w:hAnsi="Verdana" w:cs="Times New Roman"/>
          <w:sz w:val="19"/>
          <w:szCs w:val="19"/>
        </w:rPr>
        <w:t>Важное значение</w:t>
      </w:r>
      <w:proofErr w:type="gramEnd"/>
      <w:r w:rsidRPr="006950E1">
        <w:rPr>
          <w:rFonts w:ascii="Verdana" w:hAnsi="Verdana" w:cs="Times New Roman"/>
          <w:sz w:val="19"/>
          <w:szCs w:val="19"/>
        </w:rPr>
        <w:t xml:space="preserve"> при реализации белорусской модели экономики имело государственное финансирование крупных промышленных предприятий и колхозов, постепенное превращение строительства жилья в «локомотив» развития экономики. Частный сектор экономики в Беларуси представлен предприятиями негосударственной формы собственности и индивидуальными предпринимателями и подчинен государственным интересам.  Проводится государственная политика, направленная на защиту интересов населения, оказание помощи тем, кому это необходимо, в частности пенсионерам, а также обеспечение охраны здоровья и получения образования. Разработан курс на проведение интеграции – сближения и объединения в единое целое в экономической сфере со странами СНГ и в первую очередь с Россией.</w:t>
      </w:r>
    </w:p>
    <w:p w:rsidR="005369BE" w:rsidRPr="006950E1" w:rsidRDefault="005369BE" w:rsidP="005369BE">
      <w:pPr>
        <w:spacing w:line="276" w:lineRule="auto"/>
        <w:ind w:firstLine="567"/>
        <w:jc w:val="both"/>
        <w:rPr>
          <w:rFonts w:ascii="Verdana" w:hAnsi="Verdana" w:cs="Times New Roman"/>
          <w:sz w:val="19"/>
          <w:szCs w:val="19"/>
        </w:rPr>
      </w:pPr>
      <w:r w:rsidRPr="006950E1">
        <w:rPr>
          <w:rFonts w:ascii="Verdana" w:hAnsi="Verdana" w:cs="Times New Roman"/>
          <w:sz w:val="19"/>
          <w:szCs w:val="19"/>
        </w:rPr>
        <w:t>По результатам социально-экономического развития ряд граждан республики были удостоены звания «Герой Беларуси». Среди них – председатель правления Национального банка Республики Беларусь П. Прокопович; генеральный директор производственного объединения «</w:t>
      </w:r>
      <w:proofErr w:type="spellStart"/>
      <w:r w:rsidRPr="006950E1">
        <w:rPr>
          <w:rFonts w:ascii="Verdana" w:hAnsi="Verdana" w:cs="Times New Roman"/>
          <w:sz w:val="19"/>
          <w:szCs w:val="19"/>
        </w:rPr>
        <w:t>БелАЗ</w:t>
      </w:r>
      <w:proofErr w:type="spellEnd"/>
      <w:r w:rsidRPr="006950E1">
        <w:rPr>
          <w:rFonts w:ascii="Verdana" w:hAnsi="Verdana" w:cs="Times New Roman"/>
          <w:sz w:val="19"/>
          <w:szCs w:val="19"/>
        </w:rPr>
        <w:t>» Мариев; создатель нескольких поколений магистральных автопоездов МАЗ М. Высоцкий и др.</w:t>
      </w:r>
    </w:p>
    <w:p w:rsidR="00415C09" w:rsidRDefault="005369BE" w:rsidP="005369BE">
      <w:pPr>
        <w:spacing w:line="276" w:lineRule="auto"/>
        <w:ind w:firstLine="567"/>
        <w:jc w:val="both"/>
        <w:rPr>
          <w:rFonts w:ascii="Verdana" w:hAnsi="Verdana" w:cs="Times New Roman"/>
          <w:sz w:val="19"/>
          <w:szCs w:val="19"/>
        </w:rPr>
      </w:pPr>
      <w:r w:rsidRPr="006950E1">
        <w:rPr>
          <w:rFonts w:ascii="Verdana" w:hAnsi="Verdana" w:cs="Times New Roman"/>
          <w:sz w:val="19"/>
          <w:szCs w:val="19"/>
        </w:rPr>
        <w:t xml:space="preserve"> На третьем Всебелорусском народном собрании в 2006г. принята Программа социально-экономического развития Республики Беларусь на 2006 – 2010 гг. Она направлена на дальнейшее повышение уровня и качества жизни населения республики на основе конкурентоспособной экономики и создания государства, удобного для жизни людей. Девиз пятилетки «Государство для народа». Данная программа ориентирована на создание и развитие </w:t>
      </w:r>
      <w:proofErr w:type="spellStart"/>
      <w:r w:rsidRPr="006950E1">
        <w:rPr>
          <w:rFonts w:ascii="Verdana" w:hAnsi="Verdana" w:cs="Times New Roman"/>
          <w:sz w:val="19"/>
          <w:szCs w:val="19"/>
        </w:rPr>
        <w:t>агрогородков</w:t>
      </w:r>
      <w:proofErr w:type="spellEnd"/>
      <w:r w:rsidRPr="006950E1">
        <w:rPr>
          <w:rFonts w:ascii="Verdana" w:hAnsi="Verdana" w:cs="Times New Roman"/>
          <w:sz w:val="19"/>
          <w:szCs w:val="19"/>
        </w:rPr>
        <w:t xml:space="preserve">, что </w:t>
      </w:r>
      <w:proofErr w:type="gramStart"/>
      <w:r w:rsidRPr="006950E1">
        <w:rPr>
          <w:rFonts w:ascii="Verdana" w:hAnsi="Verdana" w:cs="Times New Roman"/>
          <w:sz w:val="19"/>
          <w:szCs w:val="19"/>
        </w:rPr>
        <w:t>позволило</w:t>
      </w:r>
      <w:proofErr w:type="gramEnd"/>
      <w:r w:rsidRPr="006950E1">
        <w:rPr>
          <w:rFonts w:ascii="Verdana" w:hAnsi="Verdana" w:cs="Times New Roman"/>
          <w:sz w:val="19"/>
          <w:szCs w:val="19"/>
        </w:rPr>
        <w:t xml:space="preserve"> обеспечило рост благосостояния и условий жизни сельского населения, в том числе строительство дорог, газификацию.</w:t>
      </w:r>
    </w:p>
    <w:p w:rsidR="005369BE" w:rsidRPr="009B3B1D" w:rsidRDefault="005369BE" w:rsidP="005369BE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9B3B1D">
        <w:rPr>
          <w:rFonts w:ascii="Verdana" w:hAnsi="Verdana" w:cs="Times New Roman"/>
          <w:sz w:val="19"/>
          <w:szCs w:val="19"/>
        </w:rPr>
        <w:t xml:space="preserve">На четвёртом </w:t>
      </w:r>
      <w:r w:rsidRPr="009B3B1D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Всебелорусском народном собрании в 2010 г. рассмотрены перспективы экономического развития в 2011-2015 гг. Главной целью объявлено улучшение условий жизни населения на основе совершенствования социально-экономических отношений, использование инноваций.</w:t>
      </w:r>
    </w:p>
    <w:sectPr w:rsidR="005369BE" w:rsidRPr="009B3B1D" w:rsidSect="00E507A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507A4"/>
    <w:rsid w:val="001E1C02"/>
    <w:rsid w:val="00391711"/>
    <w:rsid w:val="00415C09"/>
    <w:rsid w:val="00472C43"/>
    <w:rsid w:val="005369BE"/>
    <w:rsid w:val="006950E1"/>
    <w:rsid w:val="009B3B1D"/>
    <w:rsid w:val="00BB11A7"/>
    <w:rsid w:val="00E507A4"/>
    <w:rsid w:val="00F9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user--kl2</cp:lastModifiedBy>
  <cp:revision>7</cp:revision>
  <cp:lastPrinted>2015-04-25T04:17:00Z</cp:lastPrinted>
  <dcterms:created xsi:type="dcterms:W3CDTF">2015-04-25T03:51:00Z</dcterms:created>
  <dcterms:modified xsi:type="dcterms:W3CDTF">2016-01-12T10:06:00Z</dcterms:modified>
</cp:coreProperties>
</file>